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DAF" w:rsidRPr="00807767" w:rsidRDefault="00D82DAF" w:rsidP="00D82DAF">
      <w:pPr>
        <w:pStyle w:val="a4"/>
        <w:ind w:firstLine="0"/>
        <w:jc w:val="center"/>
      </w:pPr>
      <w:bookmarkStart w:id="0" w:name="_GoBack"/>
      <w:bookmarkEnd w:id="0"/>
      <w:r>
        <w:rPr>
          <w:noProof/>
          <w:lang w:eastAsia="ru-RU"/>
        </w:rPr>
        <w:drawing>
          <wp:inline distT="0" distB="0" distL="0" distR="0" wp14:anchorId="10AD0CE8" wp14:editId="59D4C9A4">
            <wp:extent cx="2157573" cy="2560320"/>
            <wp:effectExtent l="0" t="0" r="0" b="0"/>
            <wp:docPr id="18" name="Рисунок 18" descr="http://kampol.e-nk.ru/images/stories/sistema_otkrytyy_nizhnekam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ampol.e-nk.ru/images/stories/sistema_otkrytyy_nizhnekam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3147" cy="2578802"/>
                    </a:xfrm>
                    <a:prstGeom prst="rect">
                      <a:avLst/>
                    </a:prstGeom>
                    <a:noFill/>
                    <a:ln>
                      <a:noFill/>
                    </a:ln>
                  </pic:spPr>
                </pic:pic>
              </a:graphicData>
            </a:graphic>
          </wp:inline>
        </w:drawing>
      </w:r>
    </w:p>
    <w:p w:rsidR="00D82DAF" w:rsidRPr="00884415" w:rsidRDefault="00D82DAF" w:rsidP="00D82DAF">
      <w:pPr>
        <w:pStyle w:val="a4"/>
        <w:pBdr>
          <w:bottom w:val="single" w:sz="4" w:space="1" w:color="auto"/>
        </w:pBdr>
        <w:ind w:firstLine="0"/>
        <w:jc w:val="center"/>
        <w:rPr>
          <w:rFonts w:ascii="Times New Roman" w:hAnsi="Times New Roman" w:cs="Times New Roman"/>
          <w:b/>
          <w:sz w:val="28"/>
        </w:rPr>
      </w:pPr>
      <w:r w:rsidRPr="00884415">
        <w:rPr>
          <w:rFonts w:ascii="Times New Roman" w:hAnsi="Times New Roman" w:cs="Times New Roman"/>
          <w:b/>
          <w:sz w:val="28"/>
        </w:rPr>
        <w:t xml:space="preserve">Муниципальное образование </w:t>
      </w:r>
      <w:r>
        <w:rPr>
          <w:rFonts w:ascii="Times New Roman" w:hAnsi="Times New Roman" w:cs="Times New Roman"/>
          <w:b/>
          <w:sz w:val="28"/>
        </w:rPr>
        <w:t>город Нижнекамск</w:t>
      </w:r>
    </w:p>
    <w:p w:rsidR="00D82DAF" w:rsidRPr="00884415" w:rsidRDefault="00D82DAF" w:rsidP="00D82DAF">
      <w:pPr>
        <w:pStyle w:val="a4"/>
        <w:rPr>
          <w:rFonts w:ascii="Times New Roman" w:hAnsi="Times New Roman" w:cs="Times New Roman"/>
          <w:sz w:val="40"/>
        </w:rPr>
      </w:pPr>
    </w:p>
    <w:p w:rsidR="00D82DAF" w:rsidRPr="00884415" w:rsidRDefault="00D82DAF" w:rsidP="00D82DAF">
      <w:pPr>
        <w:pStyle w:val="a4"/>
        <w:rPr>
          <w:rFonts w:ascii="Times New Roman" w:hAnsi="Times New Roman" w:cs="Times New Roman"/>
          <w:sz w:val="40"/>
        </w:rPr>
      </w:pPr>
    </w:p>
    <w:p w:rsidR="00D82DAF" w:rsidRPr="00884415" w:rsidRDefault="00D82DAF" w:rsidP="00D82DAF">
      <w:pPr>
        <w:pStyle w:val="a4"/>
        <w:spacing w:line="276" w:lineRule="auto"/>
        <w:ind w:firstLine="0"/>
        <w:jc w:val="center"/>
        <w:rPr>
          <w:rFonts w:ascii="Times New Roman" w:hAnsi="Times New Roman" w:cs="Times New Roman"/>
          <w:b/>
          <w:sz w:val="40"/>
        </w:rPr>
      </w:pPr>
      <w:r w:rsidRPr="00884415">
        <w:rPr>
          <w:rFonts w:ascii="Times New Roman" w:hAnsi="Times New Roman" w:cs="Times New Roman"/>
          <w:b/>
          <w:sz w:val="40"/>
        </w:rPr>
        <w:t>СХЕМА ТЕПЛОСНАБЖЕНИЯ МУНИЦИПАЛЬНОГО ОБРАЗОВАНИЯ –</w:t>
      </w:r>
      <w:r>
        <w:rPr>
          <w:rFonts w:ascii="Times New Roman" w:hAnsi="Times New Roman" w:cs="Times New Roman"/>
          <w:b/>
          <w:sz w:val="40"/>
        </w:rPr>
        <w:br/>
      </w:r>
      <w:r w:rsidRPr="00240912">
        <w:rPr>
          <w:rFonts w:ascii="Times New Roman" w:hAnsi="Times New Roman" w:cs="Times New Roman"/>
          <w:b/>
          <w:caps/>
          <w:sz w:val="40"/>
        </w:rPr>
        <w:t xml:space="preserve">г. Нижнекамск </w:t>
      </w:r>
      <w:r w:rsidRPr="00884415">
        <w:rPr>
          <w:rFonts w:ascii="Times New Roman" w:hAnsi="Times New Roman" w:cs="Times New Roman"/>
          <w:b/>
          <w:sz w:val="40"/>
        </w:rPr>
        <w:t>НА ПЕРИОД ДО 20</w:t>
      </w:r>
      <w:r>
        <w:rPr>
          <w:rFonts w:ascii="Times New Roman" w:hAnsi="Times New Roman" w:cs="Times New Roman"/>
          <w:b/>
          <w:sz w:val="40"/>
        </w:rPr>
        <w:t>34</w:t>
      </w:r>
      <w:r w:rsidRPr="00884415">
        <w:rPr>
          <w:rFonts w:ascii="Times New Roman" w:hAnsi="Times New Roman" w:cs="Times New Roman"/>
          <w:b/>
          <w:sz w:val="40"/>
        </w:rPr>
        <w:t xml:space="preserve"> ГОДА</w:t>
      </w:r>
    </w:p>
    <w:p w:rsidR="00D82DAF" w:rsidRPr="00884415" w:rsidRDefault="00D82DAF" w:rsidP="00D82DAF">
      <w:pPr>
        <w:pStyle w:val="a4"/>
        <w:spacing w:line="276" w:lineRule="auto"/>
        <w:ind w:firstLine="0"/>
        <w:jc w:val="center"/>
        <w:rPr>
          <w:rFonts w:ascii="Times New Roman" w:hAnsi="Times New Roman" w:cs="Times New Roman"/>
          <w:b/>
          <w:sz w:val="40"/>
        </w:rPr>
      </w:pPr>
    </w:p>
    <w:p w:rsidR="00D82DAF" w:rsidRPr="00884415" w:rsidRDefault="00D82DAF" w:rsidP="00D82DAF">
      <w:pPr>
        <w:pStyle w:val="a4"/>
        <w:spacing w:line="276" w:lineRule="auto"/>
        <w:ind w:firstLine="0"/>
        <w:jc w:val="center"/>
        <w:rPr>
          <w:rFonts w:ascii="Times New Roman" w:hAnsi="Times New Roman" w:cs="Times New Roman"/>
          <w:b/>
          <w:sz w:val="40"/>
        </w:rPr>
      </w:pPr>
      <w:r>
        <w:rPr>
          <w:rFonts w:ascii="Times New Roman" w:hAnsi="Times New Roman" w:cs="Times New Roman"/>
          <w:b/>
          <w:sz w:val="40"/>
        </w:rPr>
        <w:t xml:space="preserve">(Актуализация на 2020-ый </w:t>
      </w:r>
      <w:r w:rsidRPr="00884415">
        <w:rPr>
          <w:rFonts w:ascii="Times New Roman" w:hAnsi="Times New Roman" w:cs="Times New Roman"/>
          <w:b/>
          <w:sz w:val="40"/>
        </w:rPr>
        <w:t>г</w:t>
      </w:r>
      <w:r>
        <w:rPr>
          <w:rFonts w:ascii="Times New Roman" w:hAnsi="Times New Roman" w:cs="Times New Roman"/>
          <w:b/>
          <w:sz w:val="40"/>
        </w:rPr>
        <w:t>од</w:t>
      </w:r>
      <w:r w:rsidRPr="00884415">
        <w:rPr>
          <w:rFonts w:ascii="Times New Roman" w:hAnsi="Times New Roman" w:cs="Times New Roman"/>
          <w:b/>
          <w:sz w:val="40"/>
        </w:rPr>
        <w:t>)</w:t>
      </w:r>
    </w:p>
    <w:p w:rsidR="00D82DAF" w:rsidRPr="00041E0C" w:rsidRDefault="00D82DAF" w:rsidP="00D82DAF">
      <w:pPr>
        <w:pStyle w:val="a4"/>
        <w:spacing w:line="276" w:lineRule="auto"/>
        <w:ind w:firstLine="0"/>
        <w:jc w:val="center"/>
        <w:rPr>
          <w:rFonts w:ascii="Times New Roman" w:hAnsi="Times New Roman" w:cs="Times New Roman"/>
          <w:b/>
          <w:sz w:val="40"/>
        </w:rPr>
      </w:pPr>
    </w:p>
    <w:p w:rsidR="00D82DAF" w:rsidRPr="00041E0C" w:rsidRDefault="00D82DAF" w:rsidP="00D82DAF">
      <w:pPr>
        <w:pStyle w:val="a4"/>
        <w:spacing w:line="276" w:lineRule="auto"/>
        <w:ind w:firstLine="0"/>
        <w:jc w:val="center"/>
        <w:rPr>
          <w:rFonts w:ascii="Times New Roman" w:hAnsi="Times New Roman" w:cs="Times New Roman"/>
          <w:b/>
          <w:sz w:val="40"/>
        </w:rPr>
      </w:pPr>
      <w:r w:rsidRPr="00041E0C">
        <w:rPr>
          <w:rFonts w:ascii="Times New Roman" w:hAnsi="Times New Roman" w:cs="Times New Roman"/>
          <w:b/>
          <w:sz w:val="40"/>
        </w:rPr>
        <w:t>Том 2. Обосновывающие материалы</w:t>
      </w:r>
    </w:p>
    <w:p w:rsidR="00050480" w:rsidRDefault="00050480" w:rsidP="00884415"/>
    <w:p w:rsidR="00050480" w:rsidRDefault="006A642A" w:rsidP="00403D52">
      <w:pPr>
        <w:ind w:firstLine="0"/>
        <w:jc w:val="center"/>
        <w:rPr>
          <w:b/>
          <w:sz w:val="32"/>
          <w:szCs w:val="32"/>
        </w:rPr>
      </w:pPr>
      <w:r>
        <w:rPr>
          <w:b/>
          <w:sz w:val="32"/>
          <w:szCs w:val="32"/>
        </w:rPr>
        <w:t>Глав</w:t>
      </w:r>
      <w:r w:rsidR="00AA5B2E" w:rsidRPr="00AA5B2E">
        <w:rPr>
          <w:b/>
          <w:sz w:val="32"/>
          <w:szCs w:val="32"/>
        </w:rPr>
        <w:t>а 1</w:t>
      </w:r>
      <w:r w:rsidR="00615727">
        <w:rPr>
          <w:b/>
          <w:sz w:val="32"/>
          <w:szCs w:val="32"/>
        </w:rPr>
        <w:t>4</w:t>
      </w:r>
      <w:r w:rsidR="00AA5B2E" w:rsidRPr="00AA5B2E">
        <w:rPr>
          <w:b/>
          <w:sz w:val="32"/>
          <w:szCs w:val="32"/>
        </w:rPr>
        <w:t xml:space="preserve">. </w:t>
      </w:r>
      <w:r w:rsidR="00615727">
        <w:rPr>
          <w:b/>
          <w:sz w:val="32"/>
          <w:szCs w:val="32"/>
        </w:rPr>
        <w:t>Ценовые последствия</w:t>
      </w:r>
    </w:p>
    <w:p w:rsidR="00D90384" w:rsidRPr="00D93987" w:rsidRDefault="00D90384" w:rsidP="00D90384">
      <w:pPr>
        <w:ind w:firstLine="0"/>
        <w:jc w:val="center"/>
        <w:rPr>
          <w:b/>
        </w:rPr>
      </w:pPr>
      <w:r w:rsidRPr="008E06F1">
        <w:rPr>
          <w:b/>
          <w:sz w:val="32"/>
        </w:rPr>
        <w:t>ШИФР 00</w:t>
      </w:r>
      <w:r w:rsidR="00D41181">
        <w:rPr>
          <w:b/>
          <w:sz w:val="32"/>
        </w:rPr>
        <w:t>8</w:t>
      </w:r>
      <w:r w:rsidRPr="008E06F1">
        <w:rPr>
          <w:b/>
          <w:sz w:val="32"/>
        </w:rPr>
        <w:t>.</w:t>
      </w:r>
      <w:r w:rsidR="00D41181">
        <w:rPr>
          <w:b/>
          <w:sz w:val="32"/>
        </w:rPr>
        <w:t>16</w:t>
      </w:r>
      <w:r w:rsidRPr="008E06F1">
        <w:rPr>
          <w:b/>
          <w:sz w:val="32"/>
        </w:rPr>
        <w:t>.СТ-ОМ.0</w:t>
      </w:r>
      <w:r>
        <w:rPr>
          <w:b/>
          <w:sz w:val="32"/>
        </w:rPr>
        <w:t>1</w:t>
      </w:r>
      <w:r w:rsidR="00615727">
        <w:rPr>
          <w:b/>
          <w:sz w:val="32"/>
        </w:rPr>
        <w:t>4</w:t>
      </w:r>
      <w:r w:rsidRPr="008E06F1">
        <w:rPr>
          <w:b/>
          <w:sz w:val="32"/>
        </w:rPr>
        <w:t>.000</w:t>
      </w:r>
    </w:p>
    <w:p w:rsidR="00AA5B2E" w:rsidRPr="00AA5B2E" w:rsidRDefault="00AA5B2E" w:rsidP="00403D52">
      <w:pPr>
        <w:ind w:firstLine="0"/>
        <w:jc w:val="center"/>
        <w:rPr>
          <w:b/>
          <w:sz w:val="32"/>
          <w:szCs w:val="32"/>
        </w:rPr>
      </w:pPr>
    </w:p>
    <w:p w:rsidR="00D41181" w:rsidRPr="005313E4" w:rsidRDefault="00D41181" w:rsidP="00D41181">
      <w:pPr>
        <w:ind w:firstLine="0"/>
        <w:jc w:val="center"/>
      </w:pPr>
      <w:r w:rsidRPr="005313E4">
        <w:lastRenderedPageBreak/>
        <w:t xml:space="preserve">Разработчик: Общество с ограниченной ответственностью </w:t>
      </w:r>
      <w:r w:rsidRPr="005313E4">
        <w:br/>
        <w:t>Инжиниринговая компания «ВИД-Энерго»</w:t>
      </w:r>
    </w:p>
    <w:p w:rsidR="00D41181" w:rsidRPr="005313E4" w:rsidRDefault="00D41181" w:rsidP="00D41181">
      <w:pPr>
        <w:ind w:firstLine="0"/>
        <w:jc w:val="center"/>
      </w:pPr>
    </w:p>
    <w:p w:rsidR="00D41181" w:rsidRPr="005313E4" w:rsidRDefault="00D41181" w:rsidP="00D41181">
      <w:pPr>
        <w:ind w:firstLine="0"/>
        <w:jc w:val="center"/>
      </w:pPr>
      <w:r w:rsidRPr="005313E4">
        <w:t>Генеральный директор</w:t>
      </w:r>
      <w:r w:rsidRPr="005313E4">
        <w:tab/>
      </w:r>
      <w:r w:rsidRPr="005313E4">
        <w:tab/>
      </w:r>
      <w:r w:rsidRPr="005313E4">
        <w:tab/>
      </w:r>
      <w:r w:rsidRPr="005313E4">
        <w:tab/>
      </w:r>
      <w:r w:rsidRPr="005313E4">
        <w:tab/>
      </w:r>
      <w:r w:rsidRPr="005313E4">
        <w:tab/>
      </w:r>
      <w:r w:rsidRPr="005313E4">
        <w:tab/>
        <w:t xml:space="preserve"> Д. В. Агеев</w:t>
      </w:r>
    </w:p>
    <w:p w:rsidR="004F0421" w:rsidRPr="00715EFF" w:rsidRDefault="00D41181" w:rsidP="00D41181">
      <w:pPr>
        <w:jc w:val="center"/>
        <w:rPr>
          <w:b/>
        </w:rPr>
      </w:pPr>
      <w:r w:rsidRPr="005313E4">
        <w:t>г.</w:t>
      </w:r>
      <w:r w:rsidRPr="00041E0C">
        <w:t>Москва, 201</w:t>
      </w:r>
      <w:r>
        <w:t>9</w:t>
      </w:r>
      <w:r w:rsidRPr="00041E0C">
        <w:t xml:space="preserve"> г.</w:t>
      </w:r>
      <w:r w:rsidR="00050480">
        <w:br w:type="page"/>
      </w:r>
      <w:r w:rsidR="004F0421" w:rsidRPr="00715EFF">
        <w:rPr>
          <w:b/>
        </w:rPr>
        <w:lastRenderedPageBreak/>
        <w:t>Состав документов</w:t>
      </w:r>
    </w:p>
    <w:tbl>
      <w:tblPr>
        <w:tblW w:w="9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29"/>
        <w:gridCol w:w="2824"/>
      </w:tblGrid>
      <w:tr w:rsidR="00D41181" w:rsidRPr="00F968EB" w:rsidTr="002D745F">
        <w:trPr>
          <w:cantSplit/>
          <w:trHeight w:val="20"/>
          <w:tblHeader/>
        </w:trPr>
        <w:tc>
          <w:tcPr>
            <w:tcW w:w="6629" w:type="dxa"/>
          </w:tcPr>
          <w:p w:rsidR="00D41181" w:rsidRPr="00F968EB" w:rsidRDefault="00D41181" w:rsidP="002D745F">
            <w:pPr>
              <w:pStyle w:val="aa"/>
              <w:jc w:val="center"/>
              <w:rPr>
                <w:b/>
              </w:rPr>
            </w:pPr>
            <w:r w:rsidRPr="00F968EB">
              <w:rPr>
                <w:b/>
              </w:rPr>
              <w:t>Наименование документа</w:t>
            </w:r>
          </w:p>
        </w:tc>
        <w:tc>
          <w:tcPr>
            <w:tcW w:w="2824" w:type="dxa"/>
          </w:tcPr>
          <w:p w:rsidR="00D41181" w:rsidRPr="00F968EB" w:rsidRDefault="00D41181" w:rsidP="002D745F">
            <w:pPr>
              <w:pStyle w:val="aa"/>
              <w:jc w:val="center"/>
              <w:rPr>
                <w:b/>
              </w:rPr>
            </w:pPr>
            <w:r w:rsidRPr="00F968EB">
              <w:rPr>
                <w:b/>
              </w:rPr>
              <w:t>ШИФР</w:t>
            </w:r>
          </w:p>
        </w:tc>
      </w:tr>
      <w:tr w:rsidR="00D41181" w:rsidRPr="00F968EB" w:rsidTr="002D745F">
        <w:trPr>
          <w:cantSplit/>
          <w:trHeight w:val="20"/>
        </w:trPr>
        <w:tc>
          <w:tcPr>
            <w:tcW w:w="6629" w:type="dxa"/>
          </w:tcPr>
          <w:p w:rsidR="00D41181" w:rsidRPr="00BC649B" w:rsidRDefault="00D41181" w:rsidP="002D745F">
            <w:pPr>
              <w:pStyle w:val="aa"/>
            </w:pPr>
            <w:r w:rsidRPr="00884415">
              <w:t xml:space="preserve">Схема теплоснабжения </w:t>
            </w:r>
            <w:r>
              <w:t>муниципального образования город Нижнекамск</w:t>
            </w:r>
            <w:r w:rsidRPr="006E7407">
              <w:t xml:space="preserve"> </w:t>
            </w:r>
            <w:r w:rsidRPr="00884415">
              <w:t>на период до 20</w:t>
            </w:r>
            <w:r>
              <w:t>34</w:t>
            </w:r>
            <w:r w:rsidRPr="00884415">
              <w:t xml:space="preserve"> года</w:t>
            </w:r>
            <w:r>
              <w:t xml:space="preserve"> </w:t>
            </w:r>
            <w:r w:rsidRPr="00884415">
              <w:t>(Актуализация на 20</w:t>
            </w:r>
            <w:r>
              <w:t>20</w:t>
            </w:r>
            <w:r w:rsidRPr="00884415">
              <w:t>г.)</w:t>
            </w:r>
            <w:r>
              <w:t xml:space="preserve"> </w:t>
            </w:r>
            <w:r w:rsidRPr="00F968EB">
              <w:t>Том 1. Утверждаемая часть</w:t>
            </w:r>
          </w:p>
        </w:tc>
        <w:tc>
          <w:tcPr>
            <w:tcW w:w="2824" w:type="dxa"/>
          </w:tcPr>
          <w:p w:rsidR="00D41181" w:rsidRPr="00984E0A" w:rsidRDefault="00D41181" w:rsidP="002D745F">
            <w:pPr>
              <w:pStyle w:val="aa"/>
              <w:rPr>
                <w:lang w:val="en-US"/>
              </w:rPr>
            </w:pPr>
            <w:r w:rsidRPr="00984E0A">
              <w:rPr>
                <w:lang w:val="en-US"/>
              </w:rPr>
              <w:t>00</w:t>
            </w:r>
            <w:r>
              <w:t>8</w:t>
            </w:r>
            <w:r w:rsidRPr="00984E0A">
              <w:rPr>
                <w:lang w:val="en-US"/>
              </w:rPr>
              <w:t>.</w:t>
            </w:r>
            <w:r>
              <w:t>16</w:t>
            </w:r>
            <w:r w:rsidRPr="00984E0A">
              <w:rPr>
                <w:lang w:val="en-US"/>
              </w:rPr>
              <w:t>.СТ-УЧ.001.000</w:t>
            </w:r>
          </w:p>
        </w:tc>
      </w:tr>
      <w:tr w:rsidR="00D41181" w:rsidRPr="00F968EB" w:rsidTr="002D745F">
        <w:trPr>
          <w:cantSplit/>
          <w:trHeight w:val="20"/>
        </w:trPr>
        <w:tc>
          <w:tcPr>
            <w:tcW w:w="9453" w:type="dxa"/>
            <w:gridSpan w:val="2"/>
          </w:tcPr>
          <w:p w:rsidR="00D41181" w:rsidRPr="00BC649B" w:rsidRDefault="00D41181" w:rsidP="002D745F">
            <w:pPr>
              <w:pStyle w:val="aa"/>
            </w:pPr>
            <w:r w:rsidRPr="00884415">
              <w:t xml:space="preserve">Схема теплоснабжения </w:t>
            </w:r>
            <w:r>
              <w:t>муниципального образования город Нижнекамск</w:t>
            </w:r>
            <w:r w:rsidRPr="006E7407">
              <w:t xml:space="preserve"> </w:t>
            </w:r>
            <w:r w:rsidRPr="00884415">
              <w:t>на период до 20</w:t>
            </w:r>
            <w:r>
              <w:t>34</w:t>
            </w:r>
            <w:r w:rsidRPr="00884415">
              <w:t xml:space="preserve"> года</w:t>
            </w:r>
            <w:r>
              <w:t xml:space="preserve"> </w:t>
            </w:r>
            <w:r w:rsidRPr="00884415">
              <w:t>(Актуализация на 20</w:t>
            </w:r>
            <w:r>
              <w:t>20</w:t>
            </w:r>
            <w:r w:rsidRPr="00884415">
              <w:t>г.)</w:t>
            </w:r>
            <w:r>
              <w:t xml:space="preserve"> </w:t>
            </w:r>
            <w:r w:rsidRPr="00F968EB">
              <w:t>Том 2. Обосновывающие материалы</w:t>
            </w:r>
          </w:p>
        </w:tc>
      </w:tr>
      <w:tr w:rsidR="00D41181" w:rsidRPr="00F968EB" w:rsidTr="002D745F">
        <w:trPr>
          <w:cantSplit/>
          <w:trHeight w:val="20"/>
        </w:trPr>
        <w:tc>
          <w:tcPr>
            <w:tcW w:w="6629" w:type="dxa"/>
          </w:tcPr>
          <w:p w:rsidR="00D41181" w:rsidRPr="00715EFF" w:rsidRDefault="00D41181" w:rsidP="002D745F">
            <w:pPr>
              <w:pStyle w:val="aa"/>
            </w:pPr>
            <w:r>
              <w:t>Глава 1 Существующее положение в сфере производства, передачи и потребления тепловой энергии для целей теплоснабжения</w:t>
            </w:r>
          </w:p>
        </w:tc>
        <w:tc>
          <w:tcPr>
            <w:tcW w:w="2824" w:type="dxa"/>
          </w:tcPr>
          <w:p w:rsidR="00D41181" w:rsidRPr="00F968EB" w:rsidRDefault="00D41181" w:rsidP="002D745F">
            <w:pPr>
              <w:pStyle w:val="aa"/>
              <w:rPr>
                <w:lang w:val="en-US"/>
              </w:rPr>
            </w:pPr>
            <w:r>
              <w:rPr>
                <w:lang w:val="en-US"/>
              </w:rPr>
              <w:t>008.16.СТ</w:t>
            </w:r>
            <w:r w:rsidRPr="00BC649B">
              <w:rPr>
                <w:lang w:val="en-US"/>
              </w:rPr>
              <w:t>-ОМ.001.000</w:t>
            </w:r>
          </w:p>
        </w:tc>
      </w:tr>
      <w:tr w:rsidR="00D41181" w:rsidRPr="00F968EB" w:rsidTr="002D745F">
        <w:trPr>
          <w:cantSplit/>
          <w:trHeight w:val="20"/>
        </w:trPr>
        <w:tc>
          <w:tcPr>
            <w:tcW w:w="6629" w:type="dxa"/>
          </w:tcPr>
          <w:p w:rsidR="00D41181" w:rsidRPr="00715EFF" w:rsidRDefault="00D41181" w:rsidP="002D745F">
            <w:pPr>
              <w:pStyle w:val="aa"/>
            </w:pPr>
            <w:r>
              <w:t>Глава 2 Существующее и перспективное потребление тепловой энергии на цели теплоснабжения</w:t>
            </w:r>
          </w:p>
        </w:tc>
        <w:tc>
          <w:tcPr>
            <w:tcW w:w="2824" w:type="dxa"/>
          </w:tcPr>
          <w:p w:rsidR="00D41181" w:rsidRPr="00BC649B" w:rsidRDefault="00D41181" w:rsidP="002D745F">
            <w:pPr>
              <w:pStyle w:val="aa"/>
            </w:pPr>
            <w:r>
              <w:rPr>
                <w:lang w:val="en-US"/>
              </w:rPr>
              <w:t>008.16.СТ</w:t>
            </w:r>
            <w:r w:rsidRPr="00BC649B">
              <w:t>-ОМ.00</w:t>
            </w:r>
            <w:r>
              <w:t>2</w:t>
            </w:r>
            <w:r w:rsidRPr="00BC649B">
              <w:t>.000</w:t>
            </w:r>
          </w:p>
        </w:tc>
      </w:tr>
      <w:tr w:rsidR="00D41181" w:rsidRPr="00F968EB" w:rsidTr="002D745F">
        <w:trPr>
          <w:cantSplit/>
          <w:trHeight w:val="20"/>
        </w:trPr>
        <w:tc>
          <w:tcPr>
            <w:tcW w:w="6629" w:type="dxa"/>
          </w:tcPr>
          <w:p w:rsidR="00D41181" w:rsidRPr="00715EFF" w:rsidRDefault="00D41181" w:rsidP="002D745F">
            <w:pPr>
              <w:pStyle w:val="aa"/>
            </w:pPr>
            <w:r>
              <w:t>Глава 3 Электронная модель системы теплоснабжения муниципального образования город Нижнекамск</w:t>
            </w:r>
          </w:p>
        </w:tc>
        <w:tc>
          <w:tcPr>
            <w:tcW w:w="2824" w:type="dxa"/>
          </w:tcPr>
          <w:p w:rsidR="00D41181" w:rsidRPr="00F968EB" w:rsidRDefault="00D41181" w:rsidP="002D745F">
            <w:pPr>
              <w:pStyle w:val="aa"/>
              <w:rPr>
                <w:lang w:val="en-US"/>
              </w:rPr>
            </w:pPr>
            <w:r>
              <w:rPr>
                <w:lang w:val="en-US"/>
              </w:rPr>
              <w:t>008.16.СТ</w:t>
            </w:r>
            <w:r w:rsidRPr="00882C2A">
              <w:rPr>
                <w:lang w:val="en-US"/>
              </w:rPr>
              <w:t>-ОМ.00</w:t>
            </w:r>
            <w:r>
              <w:t>3</w:t>
            </w:r>
            <w:r w:rsidRPr="00882C2A">
              <w:rPr>
                <w:lang w:val="en-US"/>
              </w:rPr>
              <w:t>.000</w:t>
            </w:r>
          </w:p>
        </w:tc>
      </w:tr>
      <w:tr w:rsidR="00D41181" w:rsidRPr="00F968EB" w:rsidTr="002D745F">
        <w:trPr>
          <w:cantSplit/>
          <w:trHeight w:val="20"/>
        </w:trPr>
        <w:tc>
          <w:tcPr>
            <w:tcW w:w="6629" w:type="dxa"/>
          </w:tcPr>
          <w:p w:rsidR="00D41181" w:rsidRPr="00715EFF" w:rsidRDefault="00D41181" w:rsidP="002D745F">
            <w:pPr>
              <w:pStyle w:val="aa"/>
            </w:pPr>
            <w:r>
              <w:t>Глава 4 Существующие и перспективные балансы тепловой мощности источников тепловой энергии и тепловой нагрузки потребителей</w:t>
            </w:r>
          </w:p>
        </w:tc>
        <w:tc>
          <w:tcPr>
            <w:tcW w:w="2824" w:type="dxa"/>
          </w:tcPr>
          <w:p w:rsidR="00D41181" w:rsidRPr="00F968EB" w:rsidRDefault="00D41181" w:rsidP="002D745F">
            <w:pPr>
              <w:pStyle w:val="aa"/>
              <w:rPr>
                <w:lang w:val="en-US"/>
              </w:rPr>
            </w:pPr>
            <w:r>
              <w:rPr>
                <w:lang w:val="en-US"/>
              </w:rPr>
              <w:t>008.16.СТ</w:t>
            </w:r>
            <w:r w:rsidRPr="00882C2A">
              <w:rPr>
                <w:lang w:val="en-US"/>
              </w:rPr>
              <w:t>-ОМ.004.000</w:t>
            </w:r>
          </w:p>
        </w:tc>
      </w:tr>
      <w:tr w:rsidR="00D41181" w:rsidRPr="00F968EB" w:rsidTr="002D745F">
        <w:trPr>
          <w:cantSplit/>
          <w:trHeight w:val="20"/>
        </w:trPr>
        <w:tc>
          <w:tcPr>
            <w:tcW w:w="6629" w:type="dxa"/>
          </w:tcPr>
          <w:p w:rsidR="00D41181" w:rsidRPr="00715EFF" w:rsidRDefault="00D41181" w:rsidP="002D745F">
            <w:pPr>
              <w:pStyle w:val="aa"/>
            </w:pPr>
            <w:r>
              <w:t>Глава 5 Мастер-план развития систем теплоснабжения муниципального образования город Нижнекамск</w:t>
            </w:r>
          </w:p>
        </w:tc>
        <w:tc>
          <w:tcPr>
            <w:tcW w:w="2824" w:type="dxa"/>
          </w:tcPr>
          <w:p w:rsidR="00D41181" w:rsidRPr="00F968EB" w:rsidRDefault="00D41181" w:rsidP="002D745F">
            <w:pPr>
              <w:pStyle w:val="aa"/>
              <w:rPr>
                <w:lang w:val="en-US"/>
              </w:rPr>
            </w:pPr>
            <w:r>
              <w:rPr>
                <w:lang w:val="en-US"/>
              </w:rPr>
              <w:t>008.16.СТ</w:t>
            </w:r>
            <w:r w:rsidRPr="00882C2A">
              <w:rPr>
                <w:lang w:val="en-US"/>
              </w:rPr>
              <w:t>-ОМ.00</w:t>
            </w:r>
            <w:r>
              <w:t>5</w:t>
            </w:r>
            <w:r w:rsidRPr="00882C2A">
              <w:rPr>
                <w:lang w:val="en-US"/>
              </w:rPr>
              <w:t>.000</w:t>
            </w:r>
          </w:p>
        </w:tc>
      </w:tr>
      <w:tr w:rsidR="00D41181" w:rsidRPr="00F968EB" w:rsidTr="002D745F">
        <w:trPr>
          <w:cantSplit/>
          <w:trHeight w:val="20"/>
        </w:trPr>
        <w:tc>
          <w:tcPr>
            <w:tcW w:w="6629" w:type="dxa"/>
          </w:tcPr>
          <w:p w:rsidR="00D41181" w:rsidRPr="00715EFF" w:rsidRDefault="00D41181" w:rsidP="002D745F">
            <w:pPr>
              <w:pStyle w:val="aa"/>
            </w:pPr>
            <w:r>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p>
        </w:tc>
        <w:tc>
          <w:tcPr>
            <w:tcW w:w="2824" w:type="dxa"/>
          </w:tcPr>
          <w:p w:rsidR="00D41181" w:rsidRPr="00F968EB" w:rsidRDefault="00D41181" w:rsidP="002D745F">
            <w:pPr>
              <w:pStyle w:val="aa"/>
              <w:rPr>
                <w:lang w:val="en-US"/>
              </w:rPr>
            </w:pPr>
            <w:r>
              <w:rPr>
                <w:lang w:val="en-US"/>
              </w:rPr>
              <w:t>008.16.СТ</w:t>
            </w:r>
            <w:r w:rsidRPr="00882C2A">
              <w:rPr>
                <w:lang w:val="en-US"/>
              </w:rPr>
              <w:t>-ОМ.00</w:t>
            </w:r>
            <w:r>
              <w:t>6</w:t>
            </w:r>
            <w:r w:rsidRPr="00882C2A">
              <w:rPr>
                <w:lang w:val="en-US"/>
              </w:rPr>
              <w:t>.000</w:t>
            </w:r>
          </w:p>
        </w:tc>
      </w:tr>
      <w:tr w:rsidR="00D41181" w:rsidRPr="00F968EB" w:rsidTr="002D745F">
        <w:trPr>
          <w:cantSplit/>
          <w:trHeight w:val="20"/>
        </w:trPr>
        <w:tc>
          <w:tcPr>
            <w:tcW w:w="6629" w:type="dxa"/>
          </w:tcPr>
          <w:p w:rsidR="00D41181" w:rsidRPr="00715EFF" w:rsidRDefault="00D41181" w:rsidP="002D745F">
            <w:pPr>
              <w:pStyle w:val="aa"/>
            </w:pPr>
            <w:r>
              <w:t>Глава 7 Предложения по строительству, реконструкции и техническому перевооружению источников тепловой энергии</w:t>
            </w:r>
          </w:p>
        </w:tc>
        <w:tc>
          <w:tcPr>
            <w:tcW w:w="2824" w:type="dxa"/>
          </w:tcPr>
          <w:p w:rsidR="00D41181" w:rsidRPr="00F968EB" w:rsidRDefault="00D41181" w:rsidP="002D745F">
            <w:pPr>
              <w:pStyle w:val="aa"/>
              <w:rPr>
                <w:lang w:val="en-US"/>
              </w:rPr>
            </w:pPr>
            <w:r>
              <w:rPr>
                <w:lang w:val="en-US"/>
              </w:rPr>
              <w:t>008.16.СТ</w:t>
            </w:r>
            <w:r w:rsidRPr="00882C2A">
              <w:rPr>
                <w:lang w:val="en-US"/>
              </w:rPr>
              <w:t>-ОМ.00</w:t>
            </w:r>
            <w:r>
              <w:t>7</w:t>
            </w:r>
            <w:r w:rsidRPr="00882C2A">
              <w:rPr>
                <w:lang w:val="en-US"/>
              </w:rPr>
              <w:t>.000</w:t>
            </w:r>
          </w:p>
        </w:tc>
      </w:tr>
      <w:tr w:rsidR="00D41181" w:rsidRPr="00F968EB" w:rsidTr="002D745F">
        <w:trPr>
          <w:cantSplit/>
          <w:trHeight w:val="20"/>
        </w:trPr>
        <w:tc>
          <w:tcPr>
            <w:tcW w:w="6629" w:type="dxa"/>
          </w:tcPr>
          <w:p w:rsidR="00D41181" w:rsidRPr="00715EFF" w:rsidRDefault="00D41181" w:rsidP="002D745F">
            <w:pPr>
              <w:pStyle w:val="aa"/>
            </w:pPr>
            <w:r>
              <w:t>Глава 8 Предложения по строительству и реконструкции тепловых сетей</w:t>
            </w:r>
          </w:p>
        </w:tc>
        <w:tc>
          <w:tcPr>
            <w:tcW w:w="2824" w:type="dxa"/>
          </w:tcPr>
          <w:p w:rsidR="00D41181" w:rsidRPr="00F968EB" w:rsidRDefault="00D41181" w:rsidP="002D745F">
            <w:pPr>
              <w:pStyle w:val="aa"/>
              <w:rPr>
                <w:lang w:val="en-US"/>
              </w:rPr>
            </w:pPr>
            <w:r>
              <w:rPr>
                <w:lang w:val="en-US"/>
              </w:rPr>
              <w:t>008.16.СТ</w:t>
            </w:r>
            <w:r w:rsidRPr="00882C2A">
              <w:rPr>
                <w:lang w:val="en-US"/>
              </w:rPr>
              <w:t>-ОМ.00</w:t>
            </w:r>
            <w:r>
              <w:t>8</w:t>
            </w:r>
            <w:r w:rsidRPr="00882C2A">
              <w:rPr>
                <w:lang w:val="en-US"/>
              </w:rPr>
              <w:t>.000</w:t>
            </w:r>
          </w:p>
        </w:tc>
      </w:tr>
      <w:tr w:rsidR="00D41181" w:rsidRPr="00F968EB" w:rsidTr="002D745F">
        <w:trPr>
          <w:cantSplit/>
          <w:trHeight w:val="20"/>
        </w:trPr>
        <w:tc>
          <w:tcPr>
            <w:tcW w:w="6629" w:type="dxa"/>
          </w:tcPr>
          <w:p w:rsidR="00D41181" w:rsidRPr="00715EFF" w:rsidRDefault="00D41181" w:rsidP="002D745F">
            <w:pPr>
              <w:pStyle w:val="aa"/>
            </w:pPr>
            <w:r>
              <w:t>Глава 9 Предложения по переводу открытых систем теплоснабжения (горячего водоснабжения) в закрытые системы горячего водоснабжения</w:t>
            </w:r>
          </w:p>
        </w:tc>
        <w:tc>
          <w:tcPr>
            <w:tcW w:w="2824" w:type="dxa"/>
          </w:tcPr>
          <w:p w:rsidR="00D41181" w:rsidRPr="00B654B2" w:rsidRDefault="00D41181" w:rsidP="002D745F">
            <w:pPr>
              <w:pStyle w:val="aa"/>
            </w:pPr>
            <w:r>
              <w:t>Не разрабатывается</w:t>
            </w:r>
          </w:p>
        </w:tc>
      </w:tr>
      <w:tr w:rsidR="00D41181" w:rsidRPr="00F968EB" w:rsidTr="002D745F">
        <w:trPr>
          <w:cantSplit/>
          <w:trHeight w:val="20"/>
        </w:trPr>
        <w:tc>
          <w:tcPr>
            <w:tcW w:w="6629" w:type="dxa"/>
          </w:tcPr>
          <w:p w:rsidR="00D41181" w:rsidRPr="00F968EB" w:rsidRDefault="00D41181" w:rsidP="002D745F">
            <w:pPr>
              <w:pStyle w:val="aa"/>
              <w:rPr>
                <w:lang w:val="en-US"/>
              </w:rPr>
            </w:pPr>
            <w:r>
              <w:t>Глава 10 Перспективные топливные балансы</w:t>
            </w:r>
          </w:p>
        </w:tc>
        <w:tc>
          <w:tcPr>
            <w:tcW w:w="2824" w:type="dxa"/>
          </w:tcPr>
          <w:p w:rsidR="00D41181" w:rsidRPr="00F968EB" w:rsidRDefault="00D41181" w:rsidP="002D745F">
            <w:pPr>
              <w:pStyle w:val="aa"/>
              <w:rPr>
                <w:lang w:val="en-US"/>
              </w:rPr>
            </w:pPr>
            <w:r>
              <w:rPr>
                <w:lang w:val="en-US"/>
              </w:rPr>
              <w:t>008.16.СТ</w:t>
            </w:r>
            <w:r w:rsidRPr="00882C2A">
              <w:rPr>
                <w:lang w:val="en-US"/>
              </w:rPr>
              <w:t>-ОМ.0</w:t>
            </w:r>
            <w:r>
              <w:t>10</w:t>
            </w:r>
            <w:r w:rsidRPr="00882C2A">
              <w:rPr>
                <w:lang w:val="en-US"/>
              </w:rPr>
              <w:t>.000</w:t>
            </w:r>
          </w:p>
        </w:tc>
      </w:tr>
      <w:tr w:rsidR="00D41181" w:rsidRPr="00F968EB" w:rsidTr="002D745F">
        <w:trPr>
          <w:cantSplit/>
          <w:trHeight w:val="20"/>
        </w:trPr>
        <w:tc>
          <w:tcPr>
            <w:tcW w:w="6629" w:type="dxa"/>
          </w:tcPr>
          <w:p w:rsidR="00D41181" w:rsidRPr="00F968EB" w:rsidRDefault="00D41181" w:rsidP="002D745F">
            <w:pPr>
              <w:pStyle w:val="aa"/>
              <w:rPr>
                <w:lang w:val="en-US"/>
              </w:rPr>
            </w:pPr>
            <w:r>
              <w:t>Глава 11 Оценка надежности теплоснабжения</w:t>
            </w:r>
          </w:p>
        </w:tc>
        <w:tc>
          <w:tcPr>
            <w:tcW w:w="2824" w:type="dxa"/>
          </w:tcPr>
          <w:p w:rsidR="00D41181" w:rsidRPr="00F968EB" w:rsidRDefault="00D41181" w:rsidP="002D745F">
            <w:pPr>
              <w:pStyle w:val="aa"/>
              <w:rPr>
                <w:lang w:val="en-US"/>
              </w:rPr>
            </w:pPr>
            <w:r>
              <w:rPr>
                <w:lang w:val="en-US"/>
              </w:rPr>
              <w:t>008.16.СТ</w:t>
            </w:r>
            <w:r w:rsidRPr="00882C2A">
              <w:rPr>
                <w:lang w:val="en-US"/>
              </w:rPr>
              <w:t>-ОМ.0</w:t>
            </w:r>
            <w:r>
              <w:t>11</w:t>
            </w:r>
            <w:r w:rsidRPr="00882C2A">
              <w:rPr>
                <w:lang w:val="en-US"/>
              </w:rPr>
              <w:t>.000</w:t>
            </w:r>
          </w:p>
        </w:tc>
      </w:tr>
      <w:tr w:rsidR="00D41181" w:rsidRPr="00F968EB" w:rsidTr="002D745F">
        <w:trPr>
          <w:cantSplit/>
          <w:trHeight w:val="20"/>
        </w:trPr>
        <w:tc>
          <w:tcPr>
            <w:tcW w:w="6629" w:type="dxa"/>
          </w:tcPr>
          <w:p w:rsidR="00D41181" w:rsidRPr="00715EFF" w:rsidRDefault="00D41181" w:rsidP="002D745F">
            <w:pPr>
              <w:pStyle w:val="aa"/>
            </w:pPr>
            <w:r>
              <w:t>Глава 12 Обоснование инвестиций в строительство, реконструкцию и техническое перевооружение</w:t>
            </w:r>
          </w:p>
        </w:tc>
        <w:tc>
          <w:tcPr>
            <w:tcW w:w="2824" w:type="dxa"/>
          </w:tcPr>
          <w:p w:rsidR="00D41181" w:rsidRPr="00442E85" w:rsidRDefault="00D41181" w:rsidP="002D745F">
            <w:pPr>
              <w:pStyle w:val="aa"/>
            </w:pPr>
            <w:r>
              <w:t>008.16.СТ</w:t>
            </w:r>
            <w:r w:rsidRPr="00442E85">
              <w:t>-ОМ.0</w:t>
            </w:r>
            <w:r>
              <w:t>12</w:t>
            </w:r>
            <w:r w:rsidRPr="00442E85">
              <w:t>.000</w:t>
            </w:r>
          </w:p>
        </w:tc>
      </w:tr>
      <w:tr w:rsidR="00D41181" w:rsidRPr="00F968EB" w:rsidTr="002D745F">
        <w:trPr>
          <w:cantSplit/>
          <w:trHeight w:val="20"/>
        </w:trPr>
        <w:tc>
          <w:tcPr>
            <w:tcW w:w="6629" w:type="dxa"/>
          </w:tcPr>
          <w:p w:rsidR="00D41181" w:rsidRPr="00715EFF" w:rsidRDefault="00D41181" w:rsidP="002D745F">
            <w:pPr>
              <w:pStyle w:val="aa"/>
            </w:pPr>
            <w:r>
              <w:t>Глава 13 Индикаторы развития систем теплоснабжения города Нижнекамска</w:t>
            </w:r>
          </w:p>
        </w:tc>
        <w:tc>
          <w:tcPr>
            <w:tcW w:w="2824" w:type="dxa"/>
          </w:tcPr>
          <w:p w:rsidR="00D41181" w:rsidRPr="00F968EB" w:rsidRDefault="00D41181" w:rsidP="002D745F">
            <w:pPr>
              <w:pStyle w:val="aa"/>
              <w:rPr>
                <w:lang w:val="en-US"/>
              </w:rPr>
            </w:pPr>
            <w:r>
              <w:rPr>
                <w:lang w:val="en-US"/>
              </w:rPr>
              <w:t>008.16.СТ</w:t>
            </w:r>
            <w:r w:rsidRPr="00882C2A">
              <w:rPr>
                <w:lang w:val="en-US"/>
              </w:rPr>
              <w:t>-ОМ.0</w:t>
            </w:r>
            <w:r>
              <w:t>13</w:t>
            </w:r>
            <w:r w:rsidRPr="00882C2A">
              <w:rPr>
                <w:lang w:val="en-US"/>
              </w:rPr>
              <w:t>.000</w:t>
            </w:r>
          </w:p>
        </w:tc>
      </w:tr>
      <w:tr w:rsidR="00D41181" w:rsidRPr="00F968EB" w:rsidTr="002D745F">
        <w:trPr>
          <w:cantSplit/>
          <w:trHeight w:val="20"/>
        </w:trPr>
        <w:tc>
          <w:tcPr>
            <w:tcW w:w="6629" w:type="dxa"/>
          </w:tcPr>
          <w:p w:rsidR="00D41181" w:rsidRPr="00F968EB" w:rsidRDefault="00D41181" w:rsidP="002D745F">
            <w:pPr>
              <w:pStyle w:val="aa"/>
              <w:rPr>
                <w:lang w:val="en-US"/>
              </w:rPr>
            </w:pPr>
            <w:r>
              <w:t>Глава 14 Ценовые (тарифные) последствия</w:t>
            </w:r>
          </w:p>
        </w:tc>
        <w:tc>
          <w:tcPr>
            <w:tcW w:w="2824" w:type="dxa"/>
          </w:tcPr>
          <w:p w:rsidR="00D41181" w:rsidRPr="00F968EB" w:rsidRDefault="00D41181" w:rsidP="002D745F">
            <w:pPr>
              <w:pStyle w:val="aa"/>
              <w:rPr>
                <w:lang w:val="en-US"/>
              </w:rPr>
            </w:pPr>
            <w:r>
              <w:rPr>
                <w:lang w:val="en-US"/>
              </w:rPr>
              <w:t>008.16.СТ</w:t>
            </w:r>
            <w:r w:rsidRPr="00882C2A">
              <w:rPr>
                <w:lang w:val="en-US"/>
              </w:rPr>
              <w:t>-ОМ.0</w:t>
            </w:r>
            <w:r>
              <w:t>14</w:t>
            </w:r>
            <w:r w:rsidRPr="00882C2A">
              <w:rPr>
                <w:lang w:val="en-US"/>
              </w:rPr>
              <w:t>.000</w:t>
            </w:r>
          </w:p>
        </w:tc>
      </w:tr>
      <w:tr w:rsidR="00D41181" w:rsidRPr="00F968EB" w:rsidTr="002D745F">
        <w:trPr>
          <w:cantSplit/>
          <w:trHeight w:val="20"/>
        </w:trPr>
        <w:tc>
          <w:tcPr>
            <w:tcW w:w="6629" w:type="dxa"/>
          </w:tcPr>
          <w:p w:rsidR="00D41181" w:rsidRPr="00715EFF" w:rsidRDefault="00D41181" w:rsidP="002D745F">
            <w:pPr>
              <w:pStyle w:val="aa"/>
            </w:pPr>
            <w:r>
              <w:t>Глава 15 Реестр единых теплоснабжающих организаций</w:t>
            </w:r>
          </w:p>
        </w:tc>
        <w:tc>
          <w:tcPr>
            <w:tcW w:w="2824" w:type="dxa"/>
          </w:tcPr>
          <w:p w:rsidR="00D41181" w:rsidRPr="00F968EB" w:rsidRDefault="00D41181" w:rsidP="002D745F">
            <w:pPr>
              <w:pStyle w:val="aa"/>
              <w:rPr>
                <w:lang w:val="en-US"/>
              </w:rPr>
            </w:pPr>
            <w:r>
              <w:rPr>
                <w:lang w:val="en-US"/>
              </w:rPr>
              <w:t>008.16.СТ</w:t>
            </w:r>
            <w:r w:rsidRPr="00882C2A">
              <w:rPr>
                <w:lang w:val="en-US"/>
              </w:rPr>
              <w:t>-ОМ.0</w:t>
            </w:r>
            <w:r>
              <w:t>15</w:t>
            </w:r>
            <w:r w:rsidRPr="00882C2A">
              <w:rPr>
                <w:lang w:val="en-US"/>
              </w:rPr>
              <w:t>.000</w:t>
            </w:r>
          </w:p>
        </w:tc>
      </w:tr>
      <w:tr w:rsidR="00D41181" w:rsidRPr="00F968EB" w:rsidTr="002D745F">
        <w:trPr>
          <w:cantSplit/>
          <w:trHeight w:val="20"/>
        </w:trPr>
        <w:tc>
          <w:tcPr>
            <w:tcW w:w="6629" w:type="dxa"/>
          </w:tcPr>
          <w:p w:rsidR="00D41181" w:rsidRPr="00715EFF" w:rsidRDefault="00D41181" w:rsidP="002D745F">
            <w:pPr>
              <w:pStyle w:val="aa"/>
            </w:pPr>
            <w:r>
              <w:t>Глава 16 Реестр проектов схемы теплоснабжения</w:t>
            </w:r>
          </w:p>
        </w:tc>
        <w:tc>
          <w:tcPr>
            <w:tcW w:w="2824" w:type="dxa"/>
          </w:tcPr>
          <w:p w:rsidR="00D41181" w:rsidRPr="00F968EB" w:rsidRDefault="00D41181" w:rsidP="002D745F">
            <w:pPr>
              <w:pStyle w:val="aa"/>
              <w:rPr>
                <w:lang w:val="en-US"/>
              </w:rPr>
            </w:pPr>
            <w:r>
              <w:rPr>
                <w:lang w:val="en-US"/>
              </w:rPr>
              <w:t>008.16.СТ</w:t>
            </w:r>
            <w:r w:rsidRPr="00882C2A">
              <w:rPr>
                <w:lang w:val="en-US"/>
              </w:rPr>
              <w:t>-ОМ.0</w:t>
            </w:r>
            <w:r>
              <w:t>16</w:t>
            </w:r>
            <w:r w:rsidRPr="00882C2A">
              <w:rPr>
                <w:lang w:val="en-US"/>
              </w:rPr>
              <w:t>.000</w:t>
            </w:r>
          </w:p>
        </w:tc>
      </w:tr>
      <w:tr w:rsidR="00D41181" w:rsidRPr="00F968EB" w:rsidTr="002D745F">
        <w:trPr>
          <w:cantSplit/>
          <w:trHeight w:val="20"/>
        </w:trPr>
        <w:tc>
          <w:tcPr>
            <w:tcW w:w="6629" w:type="dxa"/>
          </w:tcPr>
          <w:p w:rsidR="00D41181" w:rsidRPr="00715EFF" w:rsidRDefault="00D41181" w:rsidP="002D745F">
            <w:pPr>
              <w:pStyle w:val="aa"/>
            </w:pPr>
            <w:r>
              <w:t>Глава 17 Замечания и предложения к проекту схемы теплоснабжения</w:t>
            </w:r>
          </w:p>
        </w:tc>
        <w:tc>
          <w:tcPr>
            <w:tcW w:w="2824" w:type="dxa"/>
          </w:tcPr>
          <w:p w:rsidR="00D41181" w:rsidRPr="00F968EB" w:rsidRDefault="00D41181" w:rsidP="002D745F">
            <w:pPr>
              <w:pStyle w:val="aa"/>
              <w:rPr>
                <w:lang w:val="en-US"/>
              </w:rPr>
            </w:pPr>
            <w:r>
              <w:rPr>
                <w:lang w:val="en-US"/>
              </w:rPr>
              <w:t>008.16.СТ</w:t>
            </w:r>
            <w:r w:rsidRPr="00882C2A">
              <w:rPr>
                <w:lang w:val="en-US"/>
              </w:rPr>
              <w:t>-ОМ.0</w:t>
            </w:r>
            <w:r>
              <w:t>17</w:t>
            </w:r>
            <w:r w:rsidRPr="00882C2A">
              <w:rPr>
                <w:lang w:val="en-US"/>
              </w:rPr>
              <w:t>.000</w:t>
            </w:r>
          </w:p>
        </w:tc>
      </w:tr>
      <w:tr w:rsidR="00D41181" w:rsidRPr="00F968EB" w:rsidTr="002D745F">
        <w:trPr>
          <w:cantSplit/>
          <w:trHeight w:val="20"/>
        </w:trPr>
        <w:tc>
          <w:tcPr>
            <w:tcW w:w="6629" w:type="dxa"/>
          </w:tcPr>
          <w:p w:rsidR="00D41181" w:rsidRPr="00715EFF" w:rsidRDefault="00D41181" w:rsidP="002D745F">
            <w:pPr>
              <w:pStyle w:val="aa"/>
            </w:pPr>
            <w:r>
              <w:lastRenderedPageBreak/>
              <w:t>Глава 18 Сводный том изменений, выполненных в актуализированной схеме теплоснабжения</w:t>
            </w:r>
          </w:p>
        </w:tc>
        <w:tc>
          <w:tcPr>
            <w:tcW w:w="2824" w:type="dxa"/>
          </w:tcPr>
          <w:p w:rsidR="00D41181" w:rsidRPr="00F968EB" w:rsidRDefault="00D41181" w:rsidP="002D745F">
            <w:pPr>
              <w:pStyle w:val="aa"/>
              <w:rPr>
                <w:lang w:val="en-US"/>
              </w:rPr>
            </w:pPr>
            <w:r>
              <w:rPr>
                <w:lang w:val="en-US"/>
              </w:rPr>
              <w:t>008.16.СТ</w:t>
            </w:r>
            <w:r w:rsidRPr="00882C2A">
              <w:rPr>
                <w:lang w:val="en-US"/>
              </w:rPr>
              <w:t>-ОМ.0</w:t>
            </w:r>
            <w:r>
              <w:t>18</w:t>
            </w:r>
            <w:r w:rsidRPr="00882C2A">
              <w:rPr>
                <w:lang w:val="en-US"/>
              </w:rPr>
              <w:t>.000</w:t>
            </w:r>
          </w:p>
        </w:tc>
      </w:tr>
    </w:tbl>
    <w:p w:rsidR="004F0421" w:rsidRPr="006C58A9" w:rsidRDefault="004F0421" w:rsidP="004F0421"/>
    <w:p w:rsidR="004F0421" w:rsidRDefault="004F0421" w:rsidP="004F0421">
      <w:pPr>
        <w:ind w:firstLine="0"/>
      </w:pPr>
      <w:r>
        <w:br w:type="page"/>
      </w:r>
    </w:p>
    <w:bookmarkStart w:id="1" w:name="_Toc496685966" w:displacedByCustomXml="next"/>
    <w:bookmarkStart w:id="2" w:name="_Toc500180605" w:displacedByCustomXml="next"/>
    <w:bookmarkStart w:id="3" w:name="_Toc507494016" w:displacedByCustomXml="next"/>
    <w:sdt>
      <w:sdtPr>
        <w:rPr>
          <w:rFonts w:ascii="Times New Roman" w:eastAsiaTheme="minorHAnsi" w:hAnsi="Times New Roman" w:cs="Times New Roman"/>
          <w:color w:val="auto"/>
          <w:sz w:val="28"/>
          <w:szCs w:val="28"/>
          <w:lang w:eastAsia="en-US"/>
        </w:rPr>
        <w:id w:val="-1748563184"/>
        <w:docPartObj>
          <w:docPartGallery w:val="Table of Contents"/>
          <w:docPartUnique/>
        </w:docPartObj>
      </w:sdtPr>
      <w:sdtEndPr>
        <w:rPr>
          <w:b/>
          <w:bCs/>
        </w:rPr>
      </w:sdtEndPr>
      <w:sdtContent>
        <w:p w:rsidR="00214FDB" w:rsidRPr="00A91A1D" w:rsidRDefault="00214FDB" w:rsidP="00214FDB">
          <w:pPr>
            <w:pStyle w:val="ac"/>
            <w:rPr>
              <w:rFonts w:ascii="Times New Roman" w:hAnsi="Times New Roman" w:cs="Times New Roman"/>
              <w:color w:val="auto"/>
            </w:rPr>
          </w:pPr>
          <w:r w:rsidRPr="00A91A1D">
            <w:rPr>
              <w:rFonts w:ascii="Times New Roman" w:hAnsi="Times New Roman" w:cs="Times New Roman"/>
              <w:color w:val="auto"/>
            </w:rPr>
            <w:t>Оглавление</w:t>
          </w:r>
        </w:p>
        <w:p w:rsidR="00D868EE" w:rsidRDefault="00214FDB" w:rsidP="00D868EE">
          <w:pPr>
            <w:pStyle w:val="11"/>
            <w:rPr>
              <w:rFonts w:asciiTheme="minorHAnsi" w:eastAsiaTheme="minorEastAsia" w:hAnsiTheme="minorHAnsi" w:cstheme="minorBidi"/>
              <w:noProof/>
              <w:sz w:val="22"/>
              <w:szCs w:val="22"/>
              <w:lang w:eastAsia="ru-RU"/>
            </w:rPr>
          </w:pPr>
          <w:r>
            <w:fldChar w:fldCharType="begin"/>
          </w:r>
          <w:r>
            <w:instrText xml:space="preserve"> TOC \o "1-3" \h \z \u </w:instrText>
          </w:r>
          <w:r>
            <w:fldChar w:fldCharType="separate"/>
          </w:r>
          <w:hyperlink w:anchor="_Toc3208483" w:history="1">
            <w:r w:rsidR="00D868EE" w:rsidRPr="00EA5B8B">
              <w:rPr>
                <w:rStyle w:val="ad"/>
                <w:noProof/>
              </w:rPr>
              <w:t>1</w:t>
            </w:r>
            <w:r w:rsidR="00D868EE">
              <w:rPr>
                <w:rFonts w:asciiTheme="minorHAnsi" w:eastAsiaTheme="minorEastAsia" w:hAnsiTheme="minorHAnsi" w:cstheme="minorBidi"/>
                <w:noProof/>
                <w:sz w:val="22"/>
                <w:szCs w:val="22"/>
                <w:lang w:eastAsia="ru-RU"/>
              </w:rPr>
              <w:tab/>
            </w:r>
            <w:r w:rsidR="00D868EE" w:rsidRPr="00EA5B8B">
              <w:rPr>
                <w:rStyle w:val="ad"/>
                <w:noProof/>
              </w:rPr>
              <w:t>Общие положения</w:t>
            </w:r>
            <w:r w:rsidR="00D868EE">
              <w:rPr>
                <w:noProof/>
                <w:webHidden/>
              </w:rPr>
              <w:tab/>
            </w:r>
            <w:r w:rsidR="00D868EE">
              <w:rPr>
                <w:noProof/>
                <w:webHidden/>
              </w:rPr>
              <w:fldChar w:fldCharType="begin"/>
            </w:r>
            <w:r w:rsidR="00D868EE">
              <w:rPr>
                <w:noProof/>
                <w:webHidden/>
              </w:rPr>
              <w:instrText xml:space="preserve"> PAGEREF _Toc3208483 \h </w:instrText>
            </w:r>
            <w:r w:rsidR="00D868EE">
              <w:rPr>
                <w:noProof/>
                <w:webHidden/>
              </w:rPr>
            </w:r>
            <w:r w:rsidR="00D868EE">
              <w:rPr>
                <w:noProof/>
                <w:webHidden/>
              </w:rPr>
              <w:fldChar w:fldCharType="separate"/>
            </w:r>
            <w:r w:rsidR="00D868EE">
              <w:rPr>
                <w:noProof/>
                <w:webHidden/>
              </w:rPr>
              <w:t>7</w:t>
            </w:r>
            <w:r w:rsidR="00D868EE">
              <w:rPr>
                <w:noProof/>
                <w:webHidden/>
              </w:rPr>
              <w:fldChar w:fldCharType="end"/>
            </w:r>
          </w:hyperlink>
        </w:p>
        <w:p w:rsidR="00D868EE" w:rsidRDefault="00204B63">
          <w:pPr>
            <w:pStyle w:val="21"/>
            <w:tabs>
              <w:tab w:val="left" w:pos="1760"/>
              <w:tab w:val="right" w:leader="dot" w:pos="9629"/>
            </w:tabs>
            <w:rPr>
              <w:rFonts w:asciiTheme="minorHAnsi" w:eastAsiaTheme="minorEastAsia" w:hAnsiTheme="minorHAnsi" w:cstheme="minorBidi"/>
              <w:noProof/>
              <w:sz w:val="22"/>
              <w:szCs w:val="22"/>
              <w:lang w:eastAsia="ru-RU"/>
            </w:rPr>
          </w:pPr>
          <w:hyperlink w:anchor="_Toc3208484" w:history="1">
            <w:r w:rsidR="00D868EE" w:rsidRPr="00EA5B8B">
              <w:rPr>
                <w:rStyle w:val="ad"/>
                <w:noProof/>
              </w:rPr>
              <w:t>1.1</w:t>
            </w:r>
            <w:r w:rsidR="00D868EE">
              <w:rPr>
                <w:rFonts w:asciiTheme="minorHAnsi" w:eastAsiaTheme="minorEastAsia" w:hAnsiTheme="minorHAnsi" w:cstheme="minorBidi"/>
                <w:noProof/>
                <w:sz w:val="22"/>
                <w:szCs w:val="22"/>
                <w:lang w:eastAsia="ru-RU"/>
              </w:rPr>
              <w:tab/>
            </w:r>
            <w:r w:rsidR="00D868EE" w:rsidRPr="00EA5B8B">
              <w:rPr>
                <w:rStyle w:val="ad"/>
                <w:noProof/>
              </w:rPr>
              <w:t>Описание изменений (фактических данных) в оценке ценовых (тарифных) последствий</w:t>
            </w:r>
            <w:r w:rsidR="00D868EE">
              <w:rPr>
                <w:noProof/>
                <w:webHidden/>
              </w:rPr>
              <w:tab/>
            </w:r>
            <w:r w:rsidR="00D868EE">
              <w:rPr>
                <w:noProof/>
                <w:webHidden/>
              </w:rPr>
              <w:fldChar w:fldCharType="begin"/>
            </w:r>
            <w:r w:rsidR="00D868EE">
              <w:rPr>
                <w:noProof/>
                <w:webHidden/>
              </w:rPr>
              <w:instrText xml:space="preserve"> PAGEREF _Toc3208484 \h </w:instrText>
            </w:r>
            <w:r w:rsidR="00D868EE">
              <w:rPr>
                <w:noProof/>
                <w:webHidden/>
              </w:rPr>
            </w:r>
            <w:r w:rsidR="00D868EE">
              <w:rPr>
                <w:noProof/>
                <w:webHidden/>
              </w:rPr>
              <w:fldChar w:fldCharType="separate"/>
            </w:r>
            <w:r w:rsidR="00D868EE">
              <w:rPr>
                <w:noProof/>
                <w:webHidden/>
              </w:rPr>
              <w:t>7</w:t>
            </w:r>
            <w:r w:rsidR="00D868EE">
              <w:rPr>
                <w:noProof/>
                <w:webHidden/>
              </w:rPr>
              <w:fldChar w:fldCharType="end"/>
            </w:r>
          </w:hyperlink>
        </w:p>
        <w:p w:rsidR="00D868EE" w:rsidRDefault="00204B63">
          <w:pPr>
            <w:pStyle w:val="21"/>
            <w:tabs>
              <w:tab w:val="left" w:pos="1760"/>
              <w:tab w:val="right" w:leader="dot" w:pos="9629"/>
            </w:tabs>
            <w:rPr>
              <w:rFonts w:asciiTheme="minorHAnsi" w:eastAsiaTheme="minorEastAsia" w:hAnsiTheme="minorHAnsi" w:cstheme="minorBidi"/>
              <w:noProof/>
              <w:sz w:val="22"/>
              <w:szCs w:val="22"/>
              <w:lang w:eastAsia="ru-RU"/>
            </w:rPr>
          </w:pPr>
          <w:hyperlink w:anchor="_Toc3208485" w:history="1">
            <w:r w:rsidR="00D868EE" w:rsidRPr="00EA5B8B">
              <w:rPr>
                <w:rStyle w:val="ad"/>
                <w:noProof/>
              </w:rPr>
              <w:t>1.2</w:t>
            </w:r>
            <w:r w:rsidR="00D868EE">
              <w:rPr>
                <w:rFonts w:asciiTheme="minorHAnsi" w:eastAsiaTheme="minorEastAsia" w:hAnsiTheme="minorHAnsi" w:cstheme="minorBidi"/>
                <w:noProof/>
                <w:sz w:val="22"/>
                <w:szCs w:val="22"/>
                <w:lang w:eastAsia="ru-RU"/>
              </w:rPr>
              <w:tab/>
            </w:r>
            <w:r w:rsidR="00D868EE" w:rsidRPr="00EA5B8B">
              <w:rPr>
                <w:rStyle w:val="ad"/>
                <w:noProof/>
              </w:rPr>
              <w:t>Нормативно-методическая база для проведения расчетов</w:t>
            </w:r>
            <w:r w:rsidR="00D868EE">
              <w:rPr>
                <w:noProof/>
                <w:webHidden/>
              </w:rPr>
              <w:tab/>
            </w:r>
            <w:r w:rsidR="00D868EE">
              <w:rPr>
                <w:noProof/>
                <w:webHidden/>
              </w:rPr>
              <w:fldChar w:fldCharType="begin"/>
            </w:r>
            <w:r w:rsidR="00D868EE">
              <w:rPr>
                <w:noProof/>
                <w:webHidden/>
              </w:rPr>
              <w:instrText xml:space="preserve"> PAGEREF _Toc3208485 \h </w:instrText>
            </w:r>
            <w:r w:rsidR="00D868EE">
              <w:rPr>
                <w:noProof/>
                <w:webHidden/>
              </w:rPr>
            </w:r>
            <w:r w:rsidR="00D868EE">
              <w:rPr>
                <w:noProof/>
                <w:webHidden/>
              </w:rPr>
              <w:fldChar w:fldCharType="separate"/>
            </w:r>
            <w:r w:rsidR="00D868EE">
              <w:rPr>
                <w:noProof/>
                <w:webHidden/>
              </w:rPr>
              <w:t>7</w:t>
            </w:r>
            <w:r w:rsidR="00D868EE">
              <w:rPr>
                <w:noProof/>
                <w:webHidden/>
              </w:rPr>
              <w:fldChar w:fldCharType="end"/>
            </w:r>
          </w:hyperlink>
        </w:p>
        <w:p w:rsidR="00D868EE" w:rsidRDefault="00204B63">
          <w:pPr>
            <w:pStyle w:val="21"/>
            <w:tabs>
              <w:tab w:val="left" w:pos="1760"/>
              <w:tab w:val="right" w:leader="dot" w:pos="9629"/>
            </w:tabs>
            <w:rPr>
              <w:rFonts w:asciiTheme="minorHAnsi" w:eastAsiaTheme="minorEastAsia" w:hAnsiTheme="minorHAnsi" w:cstheme="minorBidi"/>
              <w:noProof/>
              <w:sz w:val="22"/>
              <w:szCs w:val="22"/>
              <w:lang w:eastAsia="ru-RU"/>
            </w:rPr>
          </w:pPr>
          <w:hyperlink w:anchor="_Toc3208486" w:history="1">
            <w:r w:rsidR="00D868EE" w:rsidRPr="00EA5B8B">
              <w:rPr>
                <w:rStyle w:val="ad"/>
                <w:noProof/>
              </w:rPr>
              <w:t>1.3</w:t>
            </w:r>
            <w:r w:rsidR="00D868EE">
              <w:rPr>
                <w:rFonts w:asciiTheme="minorHAnsi" w:eastAsiaTheme="minorEastAsia" w:hAnsiTheme="minorHAnsi" w:cstheme="minorBidi"/>
                <w:noProof/>
                <w:sz w:val="22"/>
                <w:szCs w:val="22"/>
                <w:lang w:eastAsia="ru-RU"/>
              </w:rPr>
              <w:tab/>
            </w:r>
            <w:r w:rsidR="00D868EE" w:rsidRPr="00EA5B8B">
              <w:rPr>
                <w:rStyle w:val="ad"/>
                <w:noProof/>
              </w:rPr>
              <w:t>Макроэкономические параметры</w:t>
            </w:r>
            <w:r w:rsidR="00D868EE">
              <w:rPr>
                <w:noProof/>
                <w:webHidden/>
              </w:rPr>
              <w:tab/>
            </w:r>
            <w:r w:rsidR="00D868EE">
              <w:rPr>
                <w:noProof/>
                <w:webHidden/>
              </w:rPr>
              <w:fldChar w:fldCharType="begin"/>
            </w:r>
            <w:r w:rsidR="00D868EE">
              <w:rPr>
                <w:noProof/>
                <w:webHidden/>
              </w:rPr>
              <w:instrText xml:space="preserve"> PAGEREF _Toc3208486 \h </w:instrText>
            </w:r>
            <w:r w:rsidR="00D868EE">
              <w:rPr>
                <w:noProof/>
                <w:webHidden/>
              </w:rPr>
            </w:r>
            <w:r w:rsidR="00D868EE">
              <w:rPr>
                <w:noProof/>
                <w:webHidden/>
              </w:rPr>
              <w:fldChar w:fldCharType="separate"/>
            </w:r>
            <w:r w:rsidR="00D868EE">
              <w:rPr>
                <w:noProof/>
                <w:webHidden/>
              </w:rPr>
              <w:t>8</w:t>
            </w:r>
            <w:r w:rsidR="00D868EE">
              <w:rPr>
                <w:noProof/>
                <w:webHidden/>
              </w:rPr>
              <w:fldChar w:fldCharType="end"/>
            </w:r>
          </w:hyperlink>
        </w:p>
        <w:p w:rsidR="00D868EE" w:rsidRDefault="00204B63" w:rsidP="00D868EE">
          <w:pPr>
            <w:pStyle w:val="11"/>
            <w:rPr>
              <w:rFonts w:asciiTheme="minorHAnsi" w:eastAsiaTheme="minorEastAsia" w:hAnsiTheme="minorHAnsi" w:cstheme="minorBidi"/>
              <w:noProof/>
              <w:sz w:val="22"/>
              <w:szCs w:val="22"/>
              <w:lang w:eastAsia="ru-RU"/>
            </w:rPr>
          </w:pPr>
          <w:hyperlink w:anchor="_Toc3208487" w:history="1">
            <w:r w:rsidR="00D868EE" w:rsidRPr="00EA5B8B">
              <w:rPr>
                <w:rStyle w:val="ad"/>
                <w:noProof/>
              </w:rPr>
              <w:t>2</w:t>
            </w:r>
            <w:r w:rsidR="00D868EE">
              <w:rPr>
                <w:rFonts w:asciiTheme="minorHAnsi" w:eastAsiaTheme="minorEastAsia" w:hAnsiTheme="minorHAnsi" w:cstheme="minorBidi"/>
                <w:noProof/>
                <w:sz w:val="22"/>
                <w:szCs w:val="22"/>
                <w:lang w:eastAsia="ru-RU"/>
              </w:rPr>
              <w:tab/>
            </w:r>
            <w:r w:rsidR="00D868EE" w:rsidRPr="00EA5B8B">
              <w:rPr>
                <w:rStyle w:val="ad"/>
                <w:noProof/>
              </w:rPr>
              <w:t>Тарифно-балансовые расчетные модели теплоснабжения потребителей по каждой системе теплоснабжения</w:t>
            </w:r>
            <w:r w:rsidR="00D868EE">
              <w:rPr>
                <w:noProof/>
                <w:webHidden/>
              </w:rPr>
              <w:tab/>
            </w:r>
            <w:r w:rsidR="00D868EE">
              <w:rPr>
                <w:noProof/>
                <w:webHidden/>
              </w:rPr>
              <w:fldChar w:fldCharType="begin"/>
            </w:r>
            <w:r w:rsidR="00D868EE">
              <w:rPr>
                <w:noProof/>
                <w:webHidden/>
              </w:rPr>
              <w:instrText xml:space="preserve"> PAGEREF _Toc3208487 \h </w:instrText>
            </w:r>
            <w:r w:rsidR="00D868EE">
              <w:rPr>
                <w:noProof/>
                <w:webHidden/>
              </w:rPr>
            </w:r>
            <w:r w:rsidR="00D868EE">
              <w:rPr>
                <w:noProof/>
                <w:webHidden/>
              </w:rPr>
              <w:fldChar w:fldCharType="separate"/>
            </w:r>
            <w:r w:rsidR="00D868EE">
              <w:rPr>
                <w:noProof/>
                <w:webHidden/>
              </w:rPr>
              <w:t>14</w:t>
            </w:r>
            <w:r w:rsidR="00D868EE">
              <w:rPr>
                <w:noProof/>
                <w:webHidden/>
              </w:rPr>
              <w:fldChar w:fldCharType="end"/>
            </w:r>
          </w:hyperlink>
        </w:p>
        <w:p w:rsidR="00D868EE" w:rsidRDefault="00204B63" w:rsidP="00D868EE">
          <w:pPr>
            <w:pStyle w:val="11"/>
            <w:rPr>
              <w:rFonts w:asciiTheme="minorHAnsi" w:eastAsiaTheme="minorEastAsia" w:hAnsiTheme="minorHAnsi" w:cstheme="minorBidi"/>
              <w:noProof/>
              <w:sz w:val="22"/>
              <w:szCs w:val="22"/>
              <w:lang w:eastAsia="ru-RU"/>
            </w:rPr>
          </w:pPr>
          <w:hyperlink w:anchor="_Toc3208488" w:history="1">
            <w:r w:rsidR="00D868EE" w:rsidRPr="00EA5B8B">
              <w:rPr>
                <w:rStyle w:val="ad"/>
                <w:noProof/>
              </w:rPr>
              <w:t>3</w:t>
            </w:r>
            <w:r w:rsidR="00D868EE">
              <w:rPr>
                <w:rFonts w:asciiTheme="minorHAnsi" w:eastAsiaTheme="minorEastAsia" w:hAnsiTheme="minorHAnsi" w:cstheme="minorBidi"/>
                <w:noProof/>
                <w:sz w:val="22"/>
                <w:szCs w:val="22"/>
                <w:lang w:eastAsia="ru-RU"/>
              </w:rPr>
              <w:tab/>
            </w:r>
            <w:r w:rsidR="00D868EE" w:rsidRPr="00EA5B8B">
              <w:rPr>
                <w:rStyle w:val="ad"/>
                <w:noProof/>
              </w:rPr>
              <w:t>Результаты оценки ценовых (тарифных) последствий реализации проектов схемы теплоснабжения на основании разработанных тарифно-балансовых моделей</w:t>
            </w:r>
            <w:r w:rsidR="00D868EE">
              <w:rPr>
                <w:noProof/>
                <w:webHidden/>
              </w:rPr>
              <w:tab/>
            </w:r>
            <w:r w:rsidR="00D868EE">
              <w:rPr>
                <w:noProof/>
                <w:webHidden/>
              </w:rPr>
              <w:fldChar w:fldCharType="begin"/>
            </w:r>
            <w:r w:rsidR="00D868EE">
              <w:rPr>
                <w:noProof/>
                <w:webHidden/>
              </w:rPr>
              <w:instrText xml:space="preserve"> PAGEREF _Toc3208488 \h </w:instrText>
            </w:r>
            <w:r w:rsidR="00D868EE">
              <w:rPr>
                <w:noProof/>
                <w:webHidden/>
              </w:rPr>
            </w:r>
            <w:r w:rsidR="00D868EE">
              <w:rPr>
                <w:noProof/>
                <w:webHidden/>
              </w:rPr>
              <w:fldChar w:fldCharType="separate"/>
            </w:r>
            <w:r w:rsidR="00D868EE">
              <w:rPr>
                <w:noProof/>
                <w:webHidden/>
              </w:rPr>
              <w:t>26</w:t>
            </w:r>
            <w:r w:rsidR="00D868EE">
              <w:rPr>
                <w:noProof/>
                <w:webHidden/>
              </w:rPr>
              <w:fldChar w:fldCharType="end"/>
            </w:r>
          </w:hyperlink>
        </w:p>
        <w:p w:rsidR="00214FDB" w:rsidRDefault="00214FDB" w:rsidP="00214FDB">
          <w:pPr>
            <w:rPr>
              <w:b/>
              <w:bCs/>
            </w:rPr>
          </w:pPr>
          <w:r>
            <w:rPr>
              <w:b/>
              <w:bCs/>
            </w:rPr>
            <w:fldChar w:fldCharType="end"/>
          </w:r>
        </w:p>
      </w:sdtContent>
    </w:sdt>
    <w:p w:rsidR="0081797A" w:rsidRDefault="0081797A">
      <w:pPr>
        <w:spacing w:line="259" w:lineRule="auto"/>
        <w:ind w:firstLine="0"/>
        <w:jc w:val="left"/>
        <w:rPr>
          <w:b/>
          <w:sz w:val="32"/>
        </w:rPr>
      </w:pPr>
      <w:r>
        <w:rPr>
          <w:b/>
          <w:sz w:val="32"/>
        </w:rPr>
        <w:br w:type="page"/>
      </w:r>
    </w:p>
    <w:p w:rsidR="00214FDB" w:rsidRDefault="00214FDB" w:rsidP="00AA5B2E">
      <w:pPr>
        <w:pageBreakBefore/>
        <w:ind w:firstLine="0"/>
        <w:jc w:val="center"/>
        <w:rPr>
          <w:b/>
          <w:sz w:val="32"/>
        </w:rPr>
      </w:pPr>
      <w:r w:rsidRPr="00457C16">
        <w:rPr>
          <w:b/>
          <w:sz w:val="32"/>
        </w:rPr>
        <w:lastRenderedPageBreak/>
        <w:t>Перечень рисунков</w:t>
      </w:r>
    </w:p>
    <w:p w:rsidR="00D868EE" w:rsidRDefault="00214FDB">
      <w:pPr>
        <w:pStyle w:val="afe"/>
        <w:tabs>
          <w:tab w:val="right" w:leader="dot" w:pos="9629"/>
        </w:tabs>
        <w:rPr>
          <w:rFonts w:asciiTheme="minorHAnsi" w:eastAsiaTheme="minorEastAsia" w:hAnsiTheme="minorHAnsi" w:cstheme="minorBidi"/>
          <w:noProof/>
          <w:sz w:val="22"/>
          <w:szCs w:val="22"/>
          <w:lang w:eastAsia="ru-RU"/>
        </w:rPr>
      </w:pPr>
      <w:r>
        <w:rPr>
          <w:b/>
          <w:sz w:val="32"/>
        </w:rPr>
        <w:fldChar w:fldCharType="begin"/>
      </w:r>
      <w:r>
        <w:rPr>
          <w:b/>
          <w:sz w:val="32"/>
        </w:rPr>
        <w:instrText xml:space="preserve"> TOC \h \z \c "Рис." </w:instrText>
      </w:r>
      <w:r>
        <w:rPr>
          <w:b/>
          <w:sz w:val="32"/>
        </w:rPr>
        <w:fldChar w:fldCharType="separate"/>
      </w:r>
      <w:hyperlink w:anchor="_Toc3208489" w:history="1">
        <w:r w:rsidR="00D868EE" w:rsidRPr="009D5230">
          <w:rPr>
            <w:rStyle w:val="ad"/>
            <w:noProof/>
          </w:rPr>
          <w:t>Рис. 2.1. Обеспеченность инвестиционными ресурсами АО «Татэнерго»</w:t>
        </w:r>
        <w:r w:rsidR="00D868EE">
          <w:rPr>
            <w:noProof/>
            <w:webHidden/>
          </w:rPr>
          <w:tab/>
        </w:r>
        <w:r w:rsidR="00D868EE">
          <w:rPr>
            <w:noProof/>
            <w:webHidden/>
          </w:rPr>
          <w:fldChar w:fldCharType="begin"/>
        </w:r>
        <w:r w:rsidR="00D868EE">
          <w:rPr>
            <w:noProof/>
            <w:webHidden/>
          </w:rPr>
          <w:instrText xml:space="preserve"> PAGEREF _Toc3208489 \h </w:instrText>
        </w:r>
        <w:r w:rsidR="00D868EE">
          <w:rPr>
            <w:noProof/>
            <w:webHidden/>
          </w:rPr>
        </w:r>
        <w:r w:rsidR="00D868EE">
          <w:rPr>
            <w:noProof/>
            <w:webHidden/>
          </w:rPr>
          <w:fldChar w:fldCharType="separate"/>
        </w:r>
        <w:r w:rsidR="00D868EE">
          <w:rPr>
            <w:noProof/>
            <w:webHidden/>
          </w:rPr>
          <w:t>25</w:t>
        </w:r>
        <w:r w:rsidR="00D868EE">
          <w:rPr>
            <w:noProof/>
            <w:webHidden/>
          </w:rPr>
          <w:fldChar w:fldCharType="end"/>
        </w:r>
      </w:hyperlink>
    </w:p>
    <w:p w:rsidR="00D868EE" w:rsidRDefault="00204B63">
      <w:pPr>
        <w:pStyle w:val="afe"/>
        <w:tabs>
          <w:tab w:val="right" w:leader="dot" w:pos="9629"/>
        </w:tabs>
        <w:rPr>
          <w:rFonts w:asciiTheme="minorHAnsi" w:eastAsiaTheme="minorEastAsia" w:hAnsiTheme="minorHAnsi" w:cstheme="minorBidi"/>
          <w:noProof/>
          <w:sz w:val="22"/>
          <w:szCs w:val="22"/>
          <w:lang w:eastAsia="ru-RU"/>
        </w:rPr>
      </w:pPr>
      <w:hyperlink w:anchor="_Toc3208490" w:history="1">
        <w:r w:rsidR="00D868EE" w:rsidRPr="009D5230">
          <w:rPr>
            <w:rStyle w:val="ad"/>
            <w:noProof/>
          </w:rPr>
          <w:t>Рис. 3.1. Прогноз тарифа на коллекторах Нижнекамских ТЭЦ</w:t>
        </w:r>
        <w:r w:rsidR="00D868EE">
          <w:rPr>
            <w:noProof/>
            <w:webHidden/>
          </w:rPr>
          <w:tab/>
        </w:r>
        <w:r w:rsidR="00D868EE">
          <w:rPr>
            <w:noProof/>
            <w:webHidden/>
          </w:rPr>
          <w:fldChar w:fldCharType="begin"/>
        </w:r>
        <w:r w:rsidR="00D868EE">
          <w:rPr>
            <w:noProof/>
            <w:webHidden/>
          </w:rPr>
          <w:instrText xml:space="preserve"> PAGEREF _Toc3208490 \h </w:instrText>
        </w:r>
        <w:r w:rsidR="00D868EE">
          <w:rPr>
            <w:noProof/>
            <w:webHidden/>
          </w:rPr>
        </w:r>
        <w:r w:rsidR="00D868EE">
          <w:rPr>
            <w:noProof/>
            <w:webHidden/>
          </w:rPr>
          <w:fldChar w:fldCharType="separate"/>
        </w:r>
        <w:r w:rsidR="00D868EE">
          <w:rPr>
            <w:noProof/>
            <w:webHidden/>
          </w:rPr>
          <w:t>27</w:t>
        </w:r>
        <w:r w:rsidR="00D868EE">
          <w:rPr>
            <w:noProof/>
            <w:webHidden/>
          </w:rPr>
          <w:fldChar w:fldCharType="end"/>
        </w:r>
      </w:hyperlink>
    </w:p>
    <w:p w:rsidR="00D868EE" w:rsidRDefault="00204B63">
      <w:pPr>
        <w:pStyle w:val="afe"/>
        <w:tabs>
          <w:tab w:val="right" w:leader="dot" w:pos="9629"/>
        </w:tabs>
        <w:rPr>
          <w:rFonts w:asciiTheme="minorHAnsi" w:eastAsiaTheme="minorEastAsia" w:hAnsiTheme="minorHAnsi" w:cstheme="minorBidi"/>
          <w:noProof/>
          <w:sz w:val="22"/>
          <w:szCs w:val="22"/>
          <w:lang w:eastAsia="ru-RU"/>
        </w:rPr>
      </w:pPr>
      <w:hyperlink w:anchor="_Toc3208491" w:history="1">
        <w:r w:rsidR="00D868EE" w:rsidRPr="009D5230">
          <w:rPr>
            <w:rStyle w:val="ad"/>
            <w:noProof/>
          </w:rPr>
          <w:t>Рис. 3.2. Прогноз тарифа на передачу тепловой энергии по сетям АО «ВКиЭХ»</w:t>
        </w:r>
        <w:r w:rsidR="00D868EE">
          <w:rPr>
            <w:noProof/>
            <w:webHidden/>
          </w:rPr>
          <w:tab/>
        </w:r>
        <w:r w:rsidR="00D868EE">
          <w:rPr>
            <w:noProof/>
            <w:webHidden/>
          </w:rPr>
          <w:fldChar w:fldCharType="begin"/>
        </w:r>
        <w:r w:rsidR="00D868EE">
          <w:rPr>
            <w:noProof/>
            <w:webHidden/>
          </w:rPr>
          <w:instrText xml:space="preserve"> PAGEREF _Toc3208491 \h </w:instrText>
        </w:r>
        <w:r w:rsidR="00D868EE">
          <w:rPr>
            <w:noProof/>
            <w:webHidden/>
          </w:rPr>
        </w:r>
        <w:r w:rsidR="00D868EE">
          <w:rPr>
            <w:noProof/>
            <w:webHidden/>
          </w:rPr>
          <w:fldChar w:fldCharType="separate"/>
        </w:r>
        <w:r w:rsidR="00D868EE">
          <w:rPr>
            <w:noProof/>
            <w:webHidden/>
          </w:rPr>
          <w:t>28</w:t>
        </w:r>
        <w:r w:rsidR="00D868EE">
          <w:rPr>
            <w:noProof/>
            <w:webHidden/>
          </w:rPr>
          <w:fldChar w:fldCharType="end"/>
        </w:r>
      </w:hyperlink>
    </w:p>
    <w:p w:rsidR="00D868EE" w:rsidRDefault="00204B63">
      <w:pPr>
        <w:pStyle w:val="afe"/>
        <w:tabs>
          <w:tab w:val="right" w:leader="dot" w:pos="9629"/>
        </w:tabs>
        <w:rPr>
          <w:rFonts w:asciiTheme="minorHAnsi" w:eastAsiaTheme="minorEastAsia" w:hAnsiTheme="minorHAnsi" w:cstheme="minorBidi"/>
          <w:noProof/>
          <w:sz w:val="22"/>
          <w:szCs w:val="22"/>
          <w:lang w:eastAsia="ru-RU"/>
        </w:rPr>
      </w:pPr>
      <w:hyperlink w:anchor="_Toc3208492" w:history="1">
        <w:r w:rsidR="00D868EE" w:rsidRPr="009D5230">
          <w:rPr>
            <w:rStyle w:val="ad"/>
            <w:noProof/>
          </w:rPr>
          <w:t>Рис. 3.3. Прогноз тарифа АО «Татэнерго»</w:t>
        </w:r>
        <w:r w:rsidR="00D868EE">
          <w:rPr>
            <w:noProof/>
            <w:webHidden/>
          </w:rPr>
          <w:tab/>
        </w:r>
        <w:r w:rsidR="00D868EE">
          <w:rPr>
            <w:noProof/>
            <w:webHidden/>
          </w:rPr>
          <w:fldChar w:fldCharType="begin"/>
        </w:r>
        <w:r w:rsidR="00D868EE">
          <w:rPr>
            <w:noProof/>
            <w:webHidden/>
          </w:rPr>
          <w:instrText xml:space="preserve"> PAGEREF _Toc3208492 \h </w:instrText>
        </w:r>
        <w:r w:rsidR="00D868EE">
          <w:rPr>
            <w:noProof/>
            <w:webHidden/>
          </w:rPr>
        </w:r>
        <w:r w:rsidR="00D868EE">
          <w:rPr>
            <w:noProof/>
            <w:webHidden/>
          </w:rPr>
          <w:fldChar w:fldCharType="separate"/>
        </w:r>
        <w:r w:rsidR="00D868EE">
          <w:rPr>
            <w:noProof/>
            <w:webHidden/>
          </w:rPr>
          <w:t>29</w:t>
        </w:r>
        <w:r w:rsidR="00D868EE">
          <w:rPr>
            <w:noProof/>
            <w:webHidden/>
          </w:rPr>
          <w:fldChar w:fldCharType="end"/>
        </w:r>
      </w:hyperlink>
    </w:p>
    <w:p w:rsidR="00214FDB" w:rsidRDefault="00214FDB" w:rsidP="00214FDB">
      <w:pPr>
        <w:ind w:firstLine="0"/>
        <w:jc w:val="center"/>
        <w:rPr>
          <w:b/>
          <w:sz w:val="32"/>
        </w:rPr>
      </w:pPr>
      <w:r>
        <w:rPr>
          <w:b/>
          <w:sz w:val="32"/>
        </w:rPr>
        <w:fldChar w:fldCharType="end"/>
      </w:r>
    </w:p>
    <w:p w:rsidR="00214FDB" w:rsidRDefault="00214FDB" w:rsidP="00214FDB">
      <w:pPr>
        <w:spacing w:line="259" w:lineRule="auto"/>
        <w:ind w:firstLine="0"/>
        <w:jc w:val="left"/>
        <w:rPr>
          <w:b/>
          <w:sz w:val="32"/>
        </w:rPr>
      </w:pPr>
    </w:p>
    <w:p w:rsidR="00214FDB" w:rsidRDefault="00214FDB" w:rsidP="00214FDB">
      <w:pPr>
        <w:ind w:firstLine="0"/>
        <w:jc w:val="center"/>
        <w:rPr>
          <w:b/>
          <w:sz w:val="32"/>
        </w:rPr>
      </w:pPr>
      <w:r w:rsidRPr="00457C16">
        <w:rPr>
          <w:b/>
          <w:sz w:val="32"/>
        </w:rPr>
        <w:t xml:space="preserve">Перечень </w:t>
      </w:r>
      <w:r>
        <w:rPr>
          <w:b/>
          <w:sz w:val="32"/>
        </w:rPr>
        <w:t>таблиц</w:t>
      </w:r>
    </w:p>
    <w:p w:rsidR="00D868EE" w:rsidRDefault="00214FDB">
      <w:pPr>
        <w:pStyle w:val="afe"/>
        <w:tabs>
          <w:tab w:val="right" w:leader="dot" w:pos="9629"/>
        </w:tabs>
        <w:rPr>
          <w:rFonts w:asciiTheme="minorHAnsi" w:eastAsiaTheme="minorEastAsia" w:hAnsiTheme="minorHAnsi" w:cstheme="minorBidi"/>
          <w:noProof/>
          <w:sz w:val="22"/>
          <w:szCs w:val="22"/>
          <w:lang w:eastAsia="ru-RU"/>
        </w:rPr>
      </w:pPr>
      <w:r>
        <w:rPr>
          <w:b/>
          <w:sz w:val="32"/>
        </w:rPr>
        <w:fldChar w:fldCharType="begin"/>
      </w:r>
      <w:r>
        <w:rPr>
          <w:b/>
          <w:sz w:val="32"/>
        </w:rPr>
        <w:instrText xml:space="preserve"> TOC \h \z \c "Табл." </w:instrText>
      </w:r>
      <w:r>
        <w:rPr>
          <w:b/>
          <w:sz w:val="32"/>
        </w:rPr>
        <w:fldChar w:fldCharType="separate"/>
      </w:r>
      <w:hyperlink w:anchor="_Toc3208493" w:history="1">
        <w:r w:rsidR="00D868EE" w:rsidRPr="00701FA6">
          <w:rPr>
            <w:rStyle w:val="ad"/>
            <w:noProof/>
          </w:rPr>
          <w:t>Табл. 1.1. Прогнозные индексы потребительских цен и индексы дефляторы на продукцию производителей, принятые в расчете тарифно-балансовой модели</w:t>
        </w:r>
        <w:r w:rsidR="00D868EE">
          <w:rPr>
            <w:noProof/>
            <w:webHidden/>
          </w:rPr>
          <w:tab/>
        </w:r>
        <w:r w:rsidR="00D868EE">
          <w:rPr>
            <w:noProof/>
            <w:webHidden/>
          </w:rPr>
          <w:fldChar w:fldCharType="begin"/>
        </w:r>
        <w:r w:rsidR="00D868EE">
          <w:rPr>
            <w:noProof/>
            <w:webHidden/>
          </w:rPr>
          <w:instrText xml:space="preserve"> PAGEREF _Toc3208493 \h </w:instrText>
        </w:r>
        <w:r w:rsidR="00D868EE">
          <w:rPr>
            <w:noProof/>
            <w:webHidden/>
          </w:rPr>
        </w:r>
        <w:r w:rsidR="00D868EE">
          <w:rPr>
            <w:noProof/>
            <w:webHidden/>
          </w:rPr>
          <w:fldChar w:fldCharType="separate"/>
        </w:r>
        <w:r w:rsidR="00D868EE">
          <w:rPr>
            <w:noProof/>
            <w:webHidden/>
          </w:rPr>
          <w:t>9</w:t>
        </w:r>
        <w:r w:rsidR="00D868EE">
          <w:rPr>
            <w:noProof/>
            <w:webHidden/>
          </w:rPr>
          <w:fldChar w:fldCharType="end"/>
        </w:r>
      </w:hyperlink>
    </w:p>
    <w:p w:rsidR="00D868EE" w:rsidRDefault="00204B63">
      <w:pPr>
        <w:pStyle w:val="afe"/>
        <w:tabs>
          <w:tab w:val="right" w:leader="dot" w:pos="9629"/>
        </w:tabs>
        <w:rPr>
          <w:rFonts w:asciiTheme="minorHAnsi" w:eastAsiaTheme="minorEastAsia" w:hAnsiTheme="minorHAnsi" w:cstheme="minorBidi"/>
          <w:noProof/>
          <w:sz w:val="22"/>
          <w:szCs w:val="22"/>
          <w:lang w:eastAsia="ru-RU"/>
        </w:rPr>
      </w:pPr>
      <w:hyperlink w:anchor="_Toc3208494" w:history="1">
        <w:r w:rsidR="00D868EE" w:rsidRPr="00701FA6">
          <w:rPr>
            <w:rStyle w:val="ad"/>
            <w:noProof/>
          </w:rPr>
          <w:t>Табл. 1.2. Страховые взносы</w:t>
        </w:r>
        <w:r w:rsidR="00D868EE">
          <w:rPr>
            <w:noProof/>
            <w:webHidden/>
          </w:rPr>
          <w:tab/>
        </w:r>
        <w:r w:rsidR="00D868EE">
          <w:rPr>
            <w:noProof/>
            <w:webHidden/>
          </w:rPr>
          <w:fldChar w:fldCharType="begin"/>
        </w:r>
        <w:r w:rsidR="00D868EE">
          <w:rPr>
            <w:noProof/>
            <w:webHidden/>
          </w:rPr>
          <w:instrText xml:space="preserve"> PAGEREF _Toc3208494 \h </w:instrText>
        </w:r>
        <w:r w:rsidR="00D868EE">
          <w:rPr>
            <w:noProof/>
            <w:webHidden/>
          </w:rPr>
        </w:r>
        <w:r w:rsidR="00D868EE">
          <w:rPr>
            <w:noProof/>
            <w:webHidden/>
          </w:rPr>
          <w:fldChar w:fldCharType="separate"/>
        </w:r>
        <w:r w:rsidR="00D868EE">
          <w:rPr>
            <w:noProof/>
            <w:webHidden/>
          </w:rPr>
          <w:t>11</w:t>
        </w:r>
        <w:r w:rsidR="00D868EE">
          <w:rPr>
            <w:noProof/>
            <w:webHidden/>
          </w:rPr>
          <w:fldChar w:fldCharType="end"/>
        </w:r>
      </w:hyperlink>
    </w:p>
    <w:p w:rsidR="00D868EE" w:rsidRDefault="00204B63">
      <w:pPr>
        <w:pStyle w:val="afe"/>
        <w:tabs>
          <w:tab w:val="right" w:leader="dot" w:pos="9629"/>
        </w:tabs>
        <w:rPr>
          <w:rFonts w:asciiTheme="minorHAnsi" w:eastAsiaTheme="minorEastAsia" w:hAnsiTheme="minorHAnsi" w:cstheme="minorBidi"/>
          <w:noProof/>
          <w:sz w:val="22"/>
          <w:szCs w:val="22"/>
          <w:lang w:eastAsia="ru-RU"/>
        </w:rPr>
      </w:pPr>
      <w:hyperlink w:anchor="_Toc3208495" w:history="1">
        <w:r w:rsidR="00D868EE" w:rsidRPr="00701FA6">
          <w:rPr>
            <w:rStyle w:val="ad"/>
            <w:noProof/>
          </w:rPr>
          <w:t>Табл. 2.1. Тарифно-балансовая модель Филиала ОАО «ТГК-16» «Нижнекамская ТЭЦ»</w:t>
        </w:r>
        <w:r w:rsidR="00D868EE">
          <w:rPr>
            <w:noProof/>
            <w:webHidden/>
          </w:rPr>
          <w:tab/>
        </w:r>
        <w:r w:rsidR="00D868EE">
          <w:rPr>
            <w:noProof/>
            <w:webHidden/>
          </w:rPr>
          <w:fldChar w:fldCharType="begin"/>
        </w:r>
        <w:r w:rsidR="00D868EE">
          <w:rPr>
            <w:noProof/>
            <w:webHidden/>
          </w:rPr>
          <w:instrText xml:space="preserve"> PAGEREF _Toc3208495 \h </w:instrText>
        </w:r>
        <w:r w:rsidR="00D868EE">
          <w:rPr>
            <w:noProof/>
            <w:webHidden/>
          </w:rPr>
        </w:r>
        <w:r w:rsidR="00D868EE">
          <w:rPr>
            <w:noProof/>
            <w:webHidden/>
          </w:rPr>
          <w:fldChar w:fldCharType="separate"/>
        </w:r>
        <w:r w:rsidR="00D868EE">
          <w:rPr>
            <w:noProof/>
            <w:webHidden/>
          </w:rPr>
          <w:t>15</w:t>
        </w:r>
        <w:r w:rsidR="00D868EE">
          <w:rPr>
            <w:noProof/>
            <w:webHidden/>
          </w:rPr>
          <w:fldChar w:fldCharType="end"/>
        </w:r>
      </w:hyperlink>
    </w:p>
    <w:p w:rsidR="00D868EE" w:rsidRDefault="00204B63">
      <w:pPr>
        <w:pStyle w:val="afe"/>
        <w:tabs>
          <w:tab w:val="right" w:leader="dot" w:pos="9629"/>
        </w:tabs>
        <w:rPr>
          <w:rFonts w:asciiTheme="minorHAnsi" w:eastAsiaTheme="minorEastAsia" w:hAnsiTheme="minorHAnsi" w:cstheme="minorBidi"/>
          <w:noProof/>
          <w:sz w:val="22"/>
          <w:szCs w:val="22"/>
          <w:lang w:eastAsia="ru-RU"/>
        </w:rPr>
      </w:pPr>
      <w:hyperlink w:anchor="_Toc3208496" w:history="1">
        <w:r w:rsidR="00D868EE" w:rsidRPr="00701FA6">
          <w:rPr>
            <w:rStyle w:val="ad"/>
            <w:noProof/>
          </w:rPr>
          <w:t>Табл. 2.2. Тарифно-балансовая модель ООО «Нижнекамская ТЭЦ»</w:t>
        </w:r>
        <w:r w:rsidR="00D868EE">
          <w:rPr>
            <w:noProof/>
            <w:webHidden/>
          </w:rPr>
          <w:tab/>
        </w:r>
        <w:r w:rsidR="00D868EE">
          <w:rPr>
            <w:noProof/>
            <w:webHidden/>
          </w:rPr>
          <w:fldChar w:fldCharType="begin"/>
        </w:r>
        <w:r w:rsidR="00D868EE">
          <w:rPr>
            <w:noProof/>
            <w:webHidden/>
          </w:rPr>
          <w:instrText xml:space="preserve"> PAGEREF _Toc3208496 \h </w:instrText>
        </w:r>
        <w:r w:rsidR="00D868EE">
          <w:rPr>
            <w:noProof/>
            <w:webHidden/>
          </w:rPr>
        </w:r>
        <w:r w:rsidR="00D868EE">
          <w:rPr>
            <w:noProof/>
            <w:webHidden/>
          </w:rPr>
          <w:fldChar w:fldCharType="separate"/>
        </w:r>
        <w:r w:rsidR="00D868EE">
          <w:rPr>
            <w:noProof/>
            <w:webHidden/>
          </w:rPr>
          <w:t>17</w:t>
        </w:r>
        <w:r w:rsidR="00D868EE">
          <w:rPr>
            <w:noProof/>
            <w:webHidden/>
          </w:rPr>
          <w:fldChar w:fldCharType="end"/>
        </w:r>
      </w:hyperlink>
    </w:p>
    <w:p w:rsidR="00D868EE" w:rsidRDefault="00204B63">
      <w:pPr>
        <w:pStyle w:val="afe"/>
        <w:tabs>
          <w:tab w:val="right" w:leader="dot" w:pos="9629"/>
        </w:tabs>
        <w:rPr>
          <w:rFonts w:asciiTheme="minorHAnsi" w:eastAsiaTheme="minorEastAsia" w:hAnsiTheme="minorHAnsi" w:cstheme="minorBidi"/>
          <w:noProof/>
          <w:sz w:val="22"/>
          <w:szCs w:val="22"/>
          <w:lang w:eastAsia="ru-RU"/>
        </w:rPr>
      </w:pPr>
      <w:hyperlink w:anchor="_Toc3208497" w:history="1">
        <w:r w:rsidR="00D868EE" w:rsidRPr="00701FA6">
          <w:rPr>
            <w:rStyle w:val="ad"/>
            <w:noProof/>
          </w:rPr>
          <w:t>Табл. 2.3. Тарифно-балансовая модель АО «Татэнерго»</w:t>
        </w:r>
        <w:r w:rsidR="00D868EE">
          <w:rPr>
            <w:noProof/>
            <w:webHidden/>
          </w:rPr>
          <w:tab/>
        </w:r>
        <w:r w:rsidR="00D868EE">
          <w:rPr>
            <w:noProof/>
            <w:webHidden/>
          </w:rPr>
          <w:fldChar w:fldCharType="begin"/>
        </w:r>
        <w:r w:rsidR="00D868EE">
          <w:rPr>
            <w:noProof/>
            <w:webHidden/>
          </w:rPr>
          <w:instrText xml:space="preserve"> PAGEREF _Toc3208497 \h </w:instrText>
        </w:r>
        <w:r w:rsidR="00D868EE">
          <w:rPr>
            <w:noProof/>
            <w:webHidden/>
          </w:rPr>
        </w:r>
        <w:r w:rsidR="00D868EE">
          <w:rPr>
            <w:noProof/>
            <w:webHidden/>
          </w:rPr>
          <w:fldChar w:fldCharType="separate"/>
        </w:r>
        <w:r w:rsidR="00D868EE">
          <w:rPr>
            <w:noProof/>
            <w:webHidden/>
          </w:rPr>
          <w:t>21</w:t>
        </w:r>
        <w:r w:rsidR="00D868EE">
          <w:rPr>
            <w:noProof/>
            <w:webHidden/>
          </w:rPr>
          <w:fldChar w:fldCharType="end"/>
        </w:r>
      </w:hyperlink>
    </w:p>
    <w:p w:rsidR="00214FDB" w:rsidRDefault="00214FDB" w:rsidP="0081797A">
      <w:pPr>
        <w:pStyle w:val="af6"/>
        <w:tabs>
          <w:tab w:val="right" w:leader="dot" w:pos="9639"/>
        </w:tabs>
      </w:pPr>
      <w:r>
        <w:rPr>
          <w:b/>
          <w:sz w:val="32"/>
        </w:rPr>
        <w:fldChar w:fldCharType="end"/>
      </w:r>
    </w:p>
    <w:p w:rsidR="00D41181" w:rsidRDefault="00D41181">
      <w:pPr>
        <w:spacing w:line="259" w:lineRule="auto"/>
        <w:ind w:firstLine="0"/>
        <w:jc w:val="left"/>
      </w:pPr>
      <w:bookmarkStart w:id="4" w:name="_Toc526174819"/>
      <w:bookmarkStart w:id="5" w:name="_Toc526194898"/>
      <w:bookmarkStart w:id="6" w:name="_Toc526202102"/>
      <w:bookmarkStart w:id="7" w:name="_Toc526219361"/>
      <w:bookmarkStart w:id="8" w:name="_Toc526219401"/>
      <w:bookmarkEnd w:id="3"/>
      <w:bookmarkEnd w:id="2"/>
      <w:bookmarkEnd w:id="1"/>
      <w:bookmarkEnd w:id="4"/>
      <w:bookmarkEnd w:id="5"/>
      <w:bookmarkEnd w:id="6"/>
      <w:bookmarkEnd w:id="7"/>
      <w:bookmarkEnd w:id="8"/>
      <w:r>
        <w:br w:type="page"/>
      </w:r>
    </w:p>
    <w:p w:rsidR="00D41181" w:rsidRDefault="00D41181" w:rsidP="00D41181">
      <w:r>
        <w:lastRenderedPageBreak/>
        <w:t xml:space="preserve">Глава 14. «Ценовые (тарифные) последствия» разрабатывается в соответствии с требованиями п. 82 </w:t>
      </w:r>
      <w:r w:rsidRPr="00B654B2">
        <w:t>Постановлени</w:t>
      </w:r>
      <w:r>
        <w:t>я</w:t>
      </w:r>
      <w:r w:rsidRPr="00B654B2">
        <w:t xml:space="preserve"> Правительства РФ от 22.02.2012 N 154</w:t>
      </w:r>
      <w:r>
        <w:t xml:space="preserve"> </w:t>
      </w:r>
      <w:r w:rsidRPr="00B654B2">
        <w:t>(</w:t>
      </w:r>
      <w:r>
        <w:t xml:space="preserve">в </w:t>
      </w:r>
      <w:r w:rsidRPr="00B654B2">
        <w:t>ред. от 03.04.2018)</w:t>
      </w:r>
      <w:r>
        <w:t xml:space="preserve"> «</w:t>
      </w:r>
      <w:r w:rsidRPr="00B654B2">
        <w:t xml:space="preserve">О требованиях к схемам </w:t>
      </w:r>
      <w:r>
        <w:t>теплоснабжения, порядку…»:</w:t>
      </w:r>
    </w:p>
    <w:p w:rsidR="00D41181" w:rsidRPr="00D41181" w:rsidRDefault="00D41181" w:rsidP="00D41181">
      <w:pPr>
        <w:rPr>
          <w:i/>
        </w:rPr>
      </w:pPr>
      <w:r w:rsidRPr="00D41181">
        <w:rPr>
          <w:i/>
        </w:rPr>
        <w:t>82. Актуализированная схема теплоснабжения в главе 14 содержит описание изменений (фактических данных) в оценке ценовых (тарифных) последствий реализации проектов схемы теплоснабжения.</w:t>
      </w:r>
    </w:p>
    <w:p w:rsidR="00D41181" w:rsidRDefault="00D41181" w:rsidP="00D41181"/>
    <w:p w:rsidR="00615727" w:rsidRDefault="00615727" w:rsidP="00615727">
      <w:pPr>
        <w:pStyle w:val="1"/>
      </w:pPr>
      <w:bookmarkStart w:id="9" w:name="_Toc3208483"/>
      <w:r>
        <w:lastRenderedPageBreak/>
        <w:t>Общие положения</w:t>
      </w:r>
      <w:bookmarkEnd w:id="9"/>
    </w:p>
    <w:p w:rsidR="002D745F" w:rsidRDefault="002D745F" w:rsidP="002D745F">
      <w:pPr>
        <w:pStyle w:val="2"/>
      </w:pPr>
      <w:bookmarkStart w:id="10" w:name="_Toc3208484"/>
      <w:r>
        <w:t>О</w:t>
      </w:r>
      <w:r w:rsidRPr="002D745F">
        <w:t>писание изменений (фактических данных) в оценке ценовых (тарифных) последствий</w:t>
      </w:r>
      <w:bookmarkEnd w:id="10"/>
    </w:p>
    <w:p w:rsidR="002D745F" w:rsidRDefault="002D745F" w:rsidP="002D745F">
      <w:r>
        <w:t>Изменения в прогнозах ценовых последствия связаны, прежде всего, с утверждением долгосрочных параметров регулирования филиала ОАО «ТГК-16» - Нижнекамская ТЭЦ (ПТК-1) и ООО «Нижнекамская ТЭЦ» (ПТК-2).</w:t>
      </w:r>
    </w:p>
    <w:p w:rsidR="002D745F" w:rsidRDefault="002D745F" w:rsidP="002D745F">
      <w:r>
        <w:t>Кроме того, на прогноз тарифных последствий оказали влияние планы по снижению прогноза присоединенной нагрузки, а также перераспределение поставок тепловой энергии от ПТК-1 и ПТК-2 в сети НкТС.</w:t>
      </w:r>
    </w:p>
    <w:p w:rsidR="002D745F" w:rsidRPr="002D745F" w:rsidRDefault="002D745F" w:rsidP="002D745F"/>
    <w:p w:rsidR="00615727" w:rsidRPr="0019396B" w:rsidRDefault="00615727" w:rsidP="00615727">
      <w:pPr>
        <w:pStyle w:val="2"/>
      </w:pPr>
      <w:bookmarkStart w:id="11" w:name="_Toc3208485"/>
      <w:r w:rsidRPr="0019396B">
        <w:t>Нормативно-методическая база для проведения расчетов</w:t>
      </w:r>
      <w:bookmarkEnd w:id="11"/>
    </w:p>
    <w:p w:rsidR="00470D33" w:rsidRPr="0019396B" w:rsidRDefault="00470D33" w:rsidP="00470D33">
      <w:r w:rsidRPr="0019396B">
        <w:t xml:space="preserve">Финансово-экономические расчёты выполнены в соответствии со следующими нормативно-методическими документами: </w:t>
      </w:r>
    </w:p>
    <w:p w:rsidR="00470D33" w:rsidRPr="0019396B" w:rsidRDefault="00470D33" w:rsidP="00470D33">
      <w:pPr>
        <w:pStyle w:val="a8"/>
        <w:numPr>
          <w:ilvl w:val="0"/>
          <w:numId w:val="26"/>
        </w:numPr>
      </w:pPr>
      <w:r w:rsidRPr="0019396B">
        <w:t xml:space="preserve">«Руководство по подготовке промышленных технико-экономических исследований», ЮНИДО. М.: АОЗТ «Интерэксперт», 1995; </w:t>
      </w:r>
    </w:p>
    <w:p w:rsidR="00470D33" w:rsidRPr="0019396B" w:rsidRDefault="00470D33" w:rsidP="00470D33">
      <w:pPr>
        <w:pStyle w:val="a8"/>
        <w:numPr>
          <w:ilvl w:val="0"/>
          <w:numId w:val="26"/>
        </w:numPr>
      </w:pPr>
      <w:r w:rsidRPr="0019396B">
        <w:t xml:space="preserve">«Методические рекомендации по оценке эффективности инвестиционных проектов», утверждённые Минэкономики РФ, Министерством финансов РФ и Государственным комитетом РФ по строительной, архитектурной и жилищной политике № ВК 477 от 21.06.1999г.; </w:t>
      </w:r>
    </w:p>
    <w:p w:rsidR="00470D33" w:rsidRPr="0019396B" w:rsidRDefault="00470D33" w:rsidP="00470D33">
      <w:pPr>
        <w:pStyle w:val="a8"/>
        <w:numPr>
          <w:ilvl w:val="0"/>
          <w:numId w:val="26"/>
        </w:numPr>
      </w:pPr>
      <w:r w:rsidRPr="0019396B">
        <w:t xml:space="preserve">«Практическое пособие по обоснованию инвестиций в строительство предприятий, зданий и сооружений», разработанных ФГУП «ЦЕНТРИНВЕСТпроект», М.,2002 г.; </w:t>
      </w:r>
    </w:p>
    <w:p w:rsidR="00470D33" w:rsidRPr="0019396B" w:rsidRDefault="00470D33" w:rsidP="00470D33">
      <w:pPr>
        <w:pStyle w:val="a8"/>
        <w:numPr>
          <w:ilvl w:val="0"/>
          <w:numId w:val="26"/>
        </w:numPr>
      </w:pPr>
      <w:r w:rsidRPr="0019396B">
        <w:lastRenderedPageBreak/>
        <w:t xml:space="preserve">«Методические рекомендации по оценке эффективности и разработке инвестиционных проектов и бизнес-планов в электроэнергетике» на стадии предТЭО и ТЭО», утверждённые приказом ОАО РАО «ЕЭС России» от 31.03.2008г. № 155 и заключением Главгосэкспертизы России от 26.05.99г. №24-16-1/20-113; </w:t>
      </w:r>
    </w:p>
    <w:p w:rsidR="00470D33" w:rsidRPr="0019396B" w:rsidRDefault="00470D33" w:rsidP="00470D33">
      <w:pPr>
        <w:pStyle w:val="a8"/>
        <w:numPr>
          <w:ilvl w:val="0"/>
          <w:numId w:val="26"/>
        </w:numPr>
      </w:pPr>
      <w:r w:rsidRPr="0019396B">
        <w:t>«Рекомендации по оценке экономической эффективности инвестиционного проекта теплоснабжения», НП «АВОК», 2006 г.;</w:t>
      </w:r>
    </w:p>
    <w:p w:rsidR="00470D33" w:rsidRDefault="00470D33" w:rsidP="00470D33">
      <w:pPr>
        <w:pStyle w:val="a8"/>
        <w:numPr>
          <w:ilvl w:val="0"/>
          <w:numId w:val="26"/>
        </w:numPr>
      </w:pPr>
      <w:r w:rsidRPr="0019396B">
        <w:t>Методические рекомендации по разработке схем теплоснабжения, утвержденные совместным приказом Министерства энергетики Российской Федерации и Министерства регионального развития Российс</w:t>
      </w:r>
      <w:r>
        <w:t xml:space="preserve">кой Федерации от 29.12.2012 г. </w:t>
      </w:r>
      <w:r w:rsidRPr="0019396B">
        <w:t>№ 565/667</w:t>
      </w:r>
      <w:r>
        <w:t>.</w:t>
      </w:r>
    </w:p>
    <w:p w:rsidR="00470D33" w:rsidRPr="0019396B" w:rsidRDefault="00470D33" w:rsidP="00470D33">
      <w:pPr>
        <w:pStyle w:val="a8"/>
        <w:ind w:left="1571" w:firstLine="0"/>
      </w:pPr>
    </w:p>
    <w:p w:rsidR="00470D33" w:rsidRPr="0019396B" w:rsidRDefault="00470D33" w:rsidP="00470D33">
      <w:pPr>
        <w:pStyle w:val="2"/>
      </w:pPr>
      <w:bookmarkStart w:id="12" w:name="_Toc496685969"/>
      <w:bookmarkStart w:id="13" w:name="_Toc500180608"/>
      <w:bookmarkStart w:id="14" w:name="_Toc507494019"/>
      <w:bookmarkStart w:id="15" w:name="_Toc523071624"/>
      <w:bookmarkStart w:id="16" w:name="_Toc528192153"/>
      <w:bookmarkStart w:id="17" w:name="_Toc13649"/>
      <w:bookmarkStart w:id="18" w:name="_Toc3208486"/>
      <w:r w:rsidRPr="0019396B">
        <w:t>Макроэкономические параметры</w:t>
      </w:r>
      <w:bookmarkEnd w:id="12"/>
      <w:bookmarkEnd w:id="13"/>
      <w:bookmarkEnd w:id="14"/>
      <w:bookmarkEnd w:id="15"/>
      <w:bookmarkEnd w:id="16"/>
      <w:bookmarkEnd w:id="17"/>
      <w:bookmarkEnd w:id="18"/>
    </w:p>
    <w:p w:rsidR="00470D33" w:rsidRPr="0019396B" w:rsidRDefault="00470D33" w:rsidP="00470D33">
      <w:r w:rsidRPr="0019396B">
        <w:t>Общий срок выполнения работ по актуализированной схеме теплоснабжения, начиная с 201</w:t>
      </w:r>
      <w:r w:rsidR="00D41181">
        <w:t>9</w:t>
      </w:r>
      <w:r w:rsidRPr="0019396B">
        <w:t xml:space="preserve"> года, составляет 1</w:t>
      </w:r>
      <w:r w:rsidR="00D41181">
        <w:t>5</w:t>
      </w:r>
      <w:r w:rsidRPr="0019396B">
        <w:t xml:space="preserve"> лет. Расчетный период действия схемы – 20</w:t>
      </w:r>
      <w:r w:rsidRPr="00C10C93">
        <w:t>3</w:t>
      </w:r>
      <w:r w:rsidR="00D41181">
        <w:t>4</w:t>
      </w:r>
      <w:r w:rsidRPr="0019396B">
        <w:t xml:space="preserve"> г. Срок нормальной эксплуатации котельных и тепловых сетей принимался 2</w:t>
      </w:r>
      <w:r w:rsidRPr="00C10C93">
        <w:t>5</w:t>
      </w:r>
      <w:r>
        <w:t xml:space="preserve"> лет</w:t>
      </w:r>
      <w:r w:rsidRPr="0019396B">
        <w:t>. Шаг расчёта принимался равным одному календарному году.</w:t>
      </w:r>
    </w:p>
    <w:p w:rsidR="00470D33" w:rsidRPr="0019396B" w:rsidRDefault="00470D33" w:rsidP="00470D33">
      <w:r w:rsidRPr="0019396B">
        <w:t xml:space="preserve">Для определения долгосрочных ценовых последствий и приведения капитальных вложений в реализацию проектов схемы теплоснабжения к ценам соответствующих лет были использованы следующие макроэкономические параметры, установленные Минэкономразвития России: </w:t>
      </w:r>
    </w:p>
    <w:p w:rsidR="00470D33" w:rsidRPr="00CA2DA5" w:rsidRDefault="00470D33" w:rsidP="00470D33">
      <w:pPr>
        <w:pStyle w:val="a8"/>
        <w:numPr>
          <w:ilvl w:val="0"/>
          <w:numId w:val="23"/>
        </w:numPr>
        <w:spacing w:after="0" w:line="240" w:lineRule="auto"/>
        <w:ind w:left="0" w:firstLine="709"/>
      </w:pPr>
      <w:r w:rsidRPr="000E200D">
        <w:t>«Прогноз социально-экономического развития Российской Федерации на период до 2024 года</w:t>
      </w:r>
      <w:r>
        <w:t>»</w:t>
      </w:r>
      <w:r>
        <w:rPr>
          <w:rFonts w:ascii="Arial" w:hAnsi="Arial" w:cs="Arial"/>
          <w:color w:val="000000"/>
          <w:sz w:val="29"/>
          <w:szCs w:val="29"/>
        </w:rPr>
        <w:t xml:space="preserve"> </w:t>
      </w:r>
      <w:hyperlink r:id="rId9" w:history="1">
        <w:r w:rsidRPr="00965BC3">
          <w:rPr>
            <w:rStyle w:val="ad"/>
          </w:rPr>
          <w:t>http://economy.gov.ru/minec/activity/sections/macro/201801101</w:t>
        </w:r>
      </w:hyperlink>
      <w:r>
        <w:t xml:space="preserve"> ;</w:t>
      </w:r>
    </w:p>
    <w:p w:rsidR="00470D33" w:rsidRPr="0019396B" w:rsidRDefault="00470D33" w:rsidP="00470D33">
      <w:pPr>
        <w:pStyle w:val="a8"/>
        <w:numPr>
          <w:ilvl w:val="0"/>
          <w:numId w:val="23"/>
        </w:numPr>
        <w:spacing w:after="0" w:line="240" w:lineRule="auto"/>
        <w:ind w:left="0" w:firstLine="709"/>
        <w:rPr>
          <w:caps/>
        </w:rPr>
      </w:pPr>
      <w:r w:rsidRPr="003D50E6">
        <w:lastRenderedPageBreak/>
        <w:t xml:space="preserve">Прогноз социально-экономического развития Российской Федерации на период до 2036 года </w:t>
      </w:r>
      <w:r w:rsidRPr="0019396B">
        <w:t>(приведен на официальном сайте Минэкономразвития  России  по  адресу</w:t>
      </w:r>
      <w:r>
        <w:t xml:space="preserve"> </w:t>
      </w:r>
      <w:hyperlink r:id="rId10" w:history="1">
        <w:r w:rsidRPr="0037161B">
          <w:rPr>
            <w:rStyle w:val="ad"/>
          </w:rPr>
          <w:t>http://economy.gov.ru/minec/about/structure/depmacro/201828113</w:t>
        </w:r>
      </w:hyperlink>
      <w:r>
        <w:t>).</w:t>
      </w:r>
    </w:p>
    <w:p w:rsidR="00470D33" w:rsidRDefault="00470D33" w:rsidP="00470D33">
      <w:pPr>
        <w:pStyle w:val="a8"/>
        <w:spacing w:before="240" w:line="240" w:lineRule="auto"/>
        <w:ind w:left="709" w:firstLine="0"/>
      </w:pPr>
    </w:p>
    <w:p w:rsidR="00470D33" w:rsidRPr="0019396B" w:rsidRDefault="00470D33" w:rsidP="00470D33">
      <w:r w:rsidRPr="0019396B">
        <w:t>Значения индексов-дефляторов, принятые в тарифно-балансовой модели, приведены в</w:t>
      </w:r>
      <w:r w:rsidR="007F39BE">
        <w:t xml:space="preserve"> </w:t>
      </w:r>
      <w:r w:rsidR="007F39BE">
        <w:fldChar w:fldCharType="begin"/>
      </w:r>
      <w:r w:rsidR="007F39BE">
        <w:instrText xml:space="preserve"> REF _Ref518154816 \h </w:instrText>
      </w:r>
      <w:r w:rsidR="007F39BE">
        <w:fldChar w:fldCharType="separate"/>
      </w:r>
      <w:r w:rsidR="00D868EE">
        <w:t xml:space="preserve">Табл. </w:t>
      </w:r>
      <w:r w:rsidR="00D868EE">
        <w:rPr>
          <w:noProof/>
        </w:rPr>
        <w:t>1</w:t>
      </w:r>
      <w:r w:rsidR="00D868EE">
        <w:t>.</w:t>
      </w:r>
      <w:r w:rsidR="00D868EE">
        <w:rPr>
          <w:noProof/>
        </w:rPr>
        <w:t>1</w:t>
      </w:r>
      <w:r w:rsidR="007F39BE">
        <w:fldChar w:fldCharType="end"/>
      </w:r>
      <w:r w:rsidRPr="0019396B">
        <w:t>.  Базовым периодом для расчета тарифных последствий принят 201</w:t>
      </w:r>
      <w:r w:rsidR="007F39BE">
        <w:t>8</w:t>
      </w:r>
      <w:r w:rsidRPr="0019396B">
        <w:t xml:space="preserve"> год</w:t>
      </w:r>
      <w:r w:rsidR="00D41181">
        <w:t xml:space="preserve"> (в случае отсутствия отчетных данных ТСО – 2017 год)</w:t>
      </w:r>
      <w:r w:rsidRPr="0019396B">
        <w:t xml:space="preserve">. </w:t>
      </w:r>
    </w:p>
    <w:p w:rsidR="00615727" w:rsidRPr="0019396B" w:rsidRDefault="00470D33" w:rsidP="00615727">
      <w:pPr>
        <w:sectPr w:rsidR="00615727" w:rsidRPr="0019396B" w:rsidSect="004F0421">
          <w:footerReference w:type="default" r:id="rId11"/>
          <w:pgSz w:w="11906" w:h="16838"/>
          <w:pgMar w:top="1134" w:right="849" w:bottom="1134" w:left="1418" w:header="708" w:footer="708" w:gutter="0"/>
          <w:cols w:space="708"/>
          <w:titlePg/>
          <w:docGrid w:linePitch="381"/>
        </w:sectPr>
      </w:pPr>
      <w:r w:rsidRPr="0019396B">
        <w:t xml:space="preserve">Производственные расходы, технические характеристики оборудования и фактические производственные показатели приняты по данным теплоснабжающих организаций. </w:t>
      </w:r>
      <w:r w:rsidRPr="0019396B">
        <w:cr/>
      </w:r>
    </w:p>
    <w:p w:rsidR="00615727" w:rsidRPr="0019396B" w:rsidRDefault="00615727" w:rsidP="00615727">
      <w:pPr>
        <w:pStyle w:val="a6"/>
      </w:pPr>
      <w:bookmarkStart w:id="19" w:name="_Ref518154816"/>
      <w:bookmarkStart w:id="20" w:name="_Toc500180748"/>
      <w:bookmarkStart w:id="21" w:name="_Toc523071651"/>
      <w:bookmarkStart w:id="22" w:name="_Toc3208493"/>
      <w:r>
        <w:lastRenderedPageBreak/>
        <w:t xml:space="preserve">Табл. </w:t>
      </w:r>
      <w:r w:rsidR="00204B63">
        <w:fldChar w:fldCharType="begin"/>
      </w:r>
      <w:r w:rsidR="00204B63">
        <w:instrText xml:space="preserve"> STYLEREF 1 \s </w:instrText>
      </w:r>
      <w:r w:rsidR="00204B63">
        <w:fldChar w:fldCharType="separate"/>
      </w:r>
      <w:r w:rsidR="00D868EE">
        <w:rPr>
          <w:noProof/>
        </w:rPr>
        <w:t>1</w:t>
      </w:r>
      <w:r w:rsidR="00204B63">
        <w:rPr>
          <w:noProof/>
        </w:rPr>
        <w:fldChar w:fldCharType="end"/>
      </w:r>
      <w:r w:rsidR="001A63C5">
        <w:t>.</w:t>
      </w:r>
      <w:r w:rsidR="00204B63">
        <w:fldChar w:fldCharType="begin"/>
      </w:r>
      <w:r w:rsidR="00204B63">
        <w:instrText xml:space="preserve"> SEQ Табл. \* ARABIC \s 1 </w:instrText>
      </w:r>
      <w:r w:rsidR="00204B63">
        <w:fldChar w:fldCharType="separate"/>
      </w:r>
      <w:r w:rsidR="00D868EE">
        <w:rPr>
          <w:noProof/>
        </w:rPr>
        <w:t>1</w:t>
      </w:r>
      <w:r w:rsidR="00204B63">
        <w:rPr>
          <w:noProof/>
        </w:rPr>
        <w:fldChar w:fldCharType="end"/>
      </w:r>
      <w:bookmarkEnd w:id="19"/>
      <w:r>
        <w:t xml:space="preserve">. </w:t>
      </w:r>
      <w:r w:rsidRPr="0019396B">
        <w:t>Прогнозные индексы потребительских цен и индексы дефляторы на продукцию производителей, принятые в расчете тарифно-балансовой модели</w:t>
      </w:r>
      <w:bookmarkEnd w:id="20"/>
      <w:bookmarkEnd w:id="21"/>
      <w:bookmarkEnd w:id="22"/>
    </w:p>
    <w:tbl>
      <w:tblPr>
        <w:tblW w:w="156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37"/>
        <w:gridCol w:w="738"/>
        <w:gridCol w:w="738"/>
        <w:gridCol w:w="738"/>
        <w:gridCol w:w="737"/>
        <w:gridCol w:w="738"/>
        <w:gridCol w:w="738"/>
        <w:gridCol w:w="738"/>
        <w:gridCol w:w="738"/>
        <w:gridCol w:w="737"/>
        <w:gridCol w:w="738"/>
        <w:gridCol w:w="738"/>
        <w:gridCol w:w="738"/>
        <w:gridCol w:w="737"/>
        <w:gridCol w:w="738"/>
        <w:gridCol w:w="738"/>
        <w:gridCol w:w="738"/>
        <w:gridCol w:w="738"/>
      </w:tblGrid>
      <w:tr w:rsidR="00D41181" w:rsidRPr="00263549" w:rsidTr="00D41181">
        <w:trPr>
          <w:trHeight w:val="288"/>
          <w:tblHeader/>
        </w:trPr>
        <w:tc>
          <w:tcPr>
            <w:tcW w:w="2410" w:type="dxa"/>
            <w:shd w:val="clear" w:color="auto" w:fill="auto"/>
            <w:noWrap/>
            <w:vAlign w:val="bottom"/>
            <w:hideMark/>
          </w:tcPr>
          <w:p w:rsidR="00D41181" w:rsidRPr="00263549" w:rsidRDefault="00D41181" w:rsidP="00DB3050">
            <w:pPr>
              <w:pStyle w:val="aa"/>
              <w:jc w:val="center"/>
              <w:rPr>
                <w:b/>
                <w:sz w:val="18"/>
                <w:szCs w:val="18"/>
                <w:lang w:eastAsia="ru-RU"/>
              </w:rPr>
            </w:pPr>
            <w:r w:rsidRPr="00263549">
              <w:rPr>
                <w:b/>
                <w:sz w:val="18"/>
                <w:szCs w:val="18"/>
                <w:lang w:eastAsia="ru-RU"/>
              </w:rPr>
              <w:t>Параметры расчетов</w:t>
            </w:r>
          </w:p>
        </w:tc>
        <w:tc>
          <w:tcPr>
            <w:tcW w:w="737" w:type="dxa"/>
            <w:shd w:val="clear" w:color="auto" w:fill="auto"/>
            <w:noWrap/>
            <w:vAlign w:val="bottom"/>
            <w:hideMark/>
          </w:tcPr>
          <w:p w:rsidR="00D41181" w:rsidRPr="00263549" w:rsidRDefault="00D41181" w:rsidP="00DB3050">
            <w:pPr>
              <w:pStyle w:val="aa"/>
              <w:jc w:val="center"/>
              <w:rPr>
                <w:b/>
                <w:sz w:val="18"/>
                <w:szCs w:val="18"/>
                <w:lang w:eastAsia="ru-RU"/>
              </w:rPr>
            </w:pPr>
            <w:r w:rsidRPr="00263549">
              <w:rPr>
                <w:b/>
                <w:sz w:val="18"/>
                <w:szCs w:val="18"/>
                <w:lang w:eastAsia="ru-RU"/>
              </w:rPr>
              <w:t>2017</w:t>
            </w:r>
          </w:p>
        </w:tc>
        <w:tc>
          <w:tcPr>
            <w:tcW w:w="738" w:type="dxa"/>
            <w:shd w:val="clear" w:color="auto" w:fill="auto"/>
            <w:noWrap/>
            <w:vAlign w:val="bottom"/>
            <w:hideMark/>
          </w:tcPr>
          <w:p w:rsidR="00D41181" w:rsidRPr="00263549" w:rsidRDefault="00D41181" w:rsidP="00DB3050">
            <w:pPr>
              <w:pStyle w:val="aa"/>
              <w:jc w:val="center"/>
              <w:rPr>
                <w:b/>
                <w:sz w:val="18"/>
                <w:szCs w:val="18"/>
                <w:lang w:eastAsia="ru-RU"/>
              </w:rPr>
            </w:pPr>
            <w:r w:rsidRPr="00263549">
              <w:rPr>
                <w:b/>
                <w:sz w:val="18"/>
                <w:szCs w:val="18"/>
                <w:lang w:eastAsia="ru-RU"/>
              </w:rPr>
              <w:t>2018</w:t>
            </w:r>
          </w:p>
        </w:tc>
        <w:tc>
          <w:tcPr>
            <w:tcW w:w="738" w:type="dxa"/>
            <w:shd w:val="clear" w:color="auto" w:fill="auto"/>
            <w:noWrap/>
            <w:vAlign w:val="bottom"/>
            <w:hideMark/>
          </w:tcPr>
          <w:p w:rsidR="00D41181" w:rsidRPr="00263549" w:rsidRDefault="00D41181" w:rsidP="00DB3050">
            <w:pPr>
              <w:pStyle w:val="aa"/>
              <w:jc w:val="center"/>
              <w:rPr>
                <w:b/>
                <w:sz w:val="18"/>
                <w:szCs w:val="18"/>
                <w:lang w:eastAsia="ru-RU"/>
              </w:rPr>
            </w:pPr>
            <w:r w:rsidRPr="00263549">
              <w:rPr>
                <w:b/>
                <w:sz w:val="18"/>
                <w:szCs w:val="18"/>
                <w:lang w:eastAsia="ru-RU"/>
              </w:rPr>
              <w:t>2019</w:t>
            </w:r>
          </w:p>
        </w:tc>
        <w:tc>
          <w:tcPr>
            <w:tcW w:w="738" w:type="dxa"/>
            <w:shd w:val="clear" w:color="auto" w:fill="auto"/>
            <w:noWrap/>
            <w:vAlign w:val="bottom"/>
            <w:hideMark/>
          </w:tcPr>
          <w:p w:rsidR="00D41181" w:rsidRPr="00263549" w:rsidRDefault="00D41181" w:rsidP="00DB3050">
            <w:pPr>
              <w:pStyle w:val="aa"/>
              <w:jc w:val="center"/>
              <w:rPr>
                <w:b/>
                <w:sz w:val="18"/>
                <w:szCs w:val="18"/>
                <w:lang w:eastAsia="ru-RU"/>
              </w:rPr>
            </w:pPr>
            <w:r w:rsidRPr="00263549">
              <w:rPr>
                <w:b/>
                <w:sz w:val="18"/>
                <w:szCs w:val="18"/>
                <w:lang w:eastAsia="ru-RU"/>
              </w:rPr>
              <w:t>2020</w:t>
            </w:r>
          </w:p>
        </w:tc>
        <w:tc>
          <w:tcPr>
            <w:tcW w:w="737" w:type="dxa"/>
            <w:shd w:val="clear" w:color="auto" w:fill="auto"/>
            <w:noWrap/>
            <w:vAlign w:val="bottom"/>
            <w:hideMark/>
          </w:tcPr>
          <w:p w:rsidR="00D41181" w:rsidRPr="00263549" w:rsidRDefault="00D41181" w:rsidP="00DB3050">
            <w:pPr>
              <w:pStyle w:val="aa"/>
              <w:jc w:val="center"/>
              <w:rPr>
                <w:b/>
                <w:sz w:val="18"/>
                <w:szCs w:val="18"/>
                <w:lang w:eastAsia="ru-RU"/>
              </w:rPr>
            </w:pPr>
            <w:r w:rsidRPr="00263549">
              <w:rPr>
                <w:b/>
                <w:sz w:val="18"/>
                <w:szCs w:val="18"/>
                <w:lang w:eastAsia="ru-RU"/>
              </w:rPr>
              <w:t>2021</w:t>
            </w:r>
          </w:p>
        </w:tc>
        <w:tc>
          <w:tcPr>
            <w:tcW w:w="738" w:type="dxa"/>
            <w:shd w:val="clear" w:color="auto" w:fill="auto"/>
            <w:noWrap/>
            <w:vAlign w:val="bottom"/>
            <w:hideMark/>
          </w:tcPr>
          <w:p w:rsidR="00D41181" w:rsidRPr="00263549" w:rsidRDefault="00D41181" w:rsidP="00DB3050">
            <w:pPr>
              <w:pStyle w:val="aa"/>
              <w:jc w:val="center"/>
              <w:rPr>
                <w:b/>
                <w:sz w:val="18"/>
                <w:szCs w:val="18"/>
                <w:lang w:eastAsia="ru-RU"/>
              </w:rPr>
            </w:pPr>
            <w:r w:rsidRPr="00263549">
              <w:rPr>
                <w:b/>
                <w:sz w:val="18"/>
                <w:szCs w:val="18"/>
                <w:lang w:eastAsia="ru-RU"/>
              </w:rPr>
              <w:t>2022</w:t>
            </w:r>
          </w:p>
        </w:tc>
        <w:tc>
          <w:tcPr>
            <w:tcW w:w="738" w:type="dxa"/>
            <w:shd w:val="clear" w:color="auto" w:fill="auto"/>
            <w:noWrap/>
            <w:vAlign w:val="bottom"/>
            <w:hideMark/>
          </w:tcPr>
          <w:p w:rsidR="00D41181" w:rsidRPr="00263549" w:rsidRDefault="00D41181" w:rsidP="00DB3050">
            <w:pPr>
              <w:pStyle w:val="aa"/>
              <w:jc w:val="center"/>
              <w:rPr>
                <w:b/>
                <w:sz w:val="18"/>
                <w:szCs w:val="18"/>
                <w:lang w:eastAsia="ru-RU"/>
              </w:rPr>
            </w:pPr>
            <w:r w:rsidRPr="00263549">
              <w:rPr>
                <w:b/>
                <w:sz w:val="18"/>
                <w:szCs w:val="18"/>
                <w:lang w:eastAsia="ru-RU"/>
              </w:rPr>
              <w:t>2023</w:t>
            </w:r>
          </w:p>
        </w:tc>
        <w:tc>
          <w:tcPr>
            <w:tcW w:w="738" w:type="dxa"/>
            <w:shd w:val="clear" w:color="auto" w:fill="auto"/>
            <w:noWrap/>
            <w:vAlign w:val="bottom"/>
            <w:hideMark/>
          </w:tcPr>
          <w:p w:rsidR="00D41181" w:rsidRPr="00263549" w:rsidRDefault="00D41181" w:rsidP="00DB3050">
            <w:pPr>
              <w:pStyle w:val="aa"/>
              <w:jc w:val="center"/>
              <w:rPr>
                <w:b/>
                <w:sz w:val="18"/>
                <w:szCs w:val="18"/>
                <w:lang w:eastAsia="ru-RU"/>
              </w:rPr>
            </w:pPr>
            <w:r w:rsidRPr="00263549">
              <w:rPr>
                <w:b/>
                <w:sz w:val="18"/>
                <w:szCs w:val="18"/>
                <w:lang w:eastAsia="ru-RU"/>
              </w:rPr>
              <w:t>2024</w:t>
            </w:r>
          </w:p>
        </w:tc>
        <w:tc>
          <w:tcPr>
            <w:tcW w:w="738" w:type="dxa"/>
            <w:shd w:val="clear" w:color="auto" w:fill="auto"/>
            <w:noWrap/>
            <w:vAlign w:val="bottom"/>
            <w:hideMark/>
          </w:tcPr>
          <w:p w:rsidR="00D41181" w:rsidRPr="00263549" w:rsidRDefault="00D41181" w:rsidP="00DB3050">
            <w:pPr>
              <w:pStyle w:val="aa"/>
              <w:jc w:val="center"/>
              <w:rPr>
                <w:b/>
                <w:sz w:val="18"/>
                <w:szCs w:val="18"/>
                <w:lang w:eastAsia="ru-RU"/>
              </w:rPr>
            </w:pPr>
            <w:r w:rsidRPr="00263549">
              <w:rPr>
                <w:b/>
                <w:sz w:val="18"/>
                <w:szCs w:val="18"/>
                <w:lang w:eastAsia="ru-RU"/>
              </w:rPr>
              <w:t>2025</w:t>
            </w:r>
          </w:p>
        </w:tc>
        <w:tc>
          <w:tcPr>
            <w:tcW w:w="737" w:type="dxa"/>
            <w:shd w:val="clear" w:color="auto" w:fill="auto"/>
            <w:noWrap/>
            <w:vAlign w:val="bottom"/>
            <w:hideMark/>
          </w:tcPr>
          <w:p w:rsidR="00D41181" w:rsidRPr="00263549" w:rsidRDefault="00D41181" w:rsidP="00DB3050">
            <w:pPr>
              <w:pStyle w:val="aa"/>
              <w:jc w:val="center"/>
              <w:rPr>
                <w:b/>
                <w:sz w:val="18"/>
                <w:szCs w:val="18"/>
                <w:lang w:eastAsia="ru-RU"/>
              </w:rPr>
            </w:pPr>
            <w:r w:rsidRPr="00263549">
              <w:rPr>
                <w:b/>
                <w:sz w:val="18"/>
                <w:szCs w:val="18"/>
                <w:lang w:eastAsia="ru-RU"/>
              </w:rPr>
              <w:t>2026</w:t>
            </w:r>
          </w:p>
        </w:tc>
        <w:tc>
          <w:tcPr>
            <w:tcW w:w="738" w:type="dxa"/>
            <w:shd w:val="clear" w:color="auto" w:fill="auto"/>
            <w:noWrap/>
            <w:vAlign w:val="bottom"/>
            <w:hideMark/>
          </w:tcPr>
          <w:p w:rsidR="00D41181" w:rsidRPr="00263549" w:rsidRDefault="00D41181" w:rsidP="00DB3050">
            <w:pPr>
              <w:pStyle w:val="aa"/>
              <w:jc w:val="center"/>
              <w:rPr>
                <w:b/>
                <w:sz w:val="18"/>
                <w:szCs w:val="18"/>
                <w:lang w:eastAsia="ru-RU"/>
              </w:rPr>
            </w:pPr>
            <w:r w:rsidRPr="00263549">
              <w:rPr>
                <w:b/>
                <w:sz w:val="18"/>
                <w:szCs w:val="18"/>
                <w:lang w:eastAsia="ru-RU"/>
              </w:rPr>
              <w:t>2027</w:t>
            </w:r>
          </w:p>
        </w:tc>
        <w:tc>
          <w:tcPr>
            <w:tcW w:w="738" w:type="dxa"/>
            <w:shd w:val="clear" w:color="auto" w:fill="auto"/>
            <w:noWrap/>
            <w:vAlign w:val="bottom"/>
            <w:hideMark/>
          </w:tcPr>
          <w:p w:rsidR="00D41181" w:rsidRPr="00263549" w:rsidRDefault="00D41181" w:rsidP="00DB3050">
            <w:pPr>
              <w:pStyle w:val="aa"/>
              <w:jc w:val="center"/>
              <w:rPr>
                <w:b/>
                <w:sz w:val="18"/>
                <w:szCs w:val="18"/>
                <w:lang w:eastAsia="ru-RU"/>
              </w:rPr>
            </w:pPr>
            <w:r w:rsidRPr="00263549">
              <w:rPr>
                <w:b/>
                <w:sz w:val="18"/>
                <w:szCs w:val="18"/>
                <w:lang w:eastAsia="ru-RU"/>
              </w:rPr>
              <w:t>2028</w:t>
            </w:r>
          </w:p>
        </w:tc>
        <w:tc>
          <w:tcPr>
            <w:tcW w:w="738" w:type="dxa"/>
            <w:shd w:val="clear" w:color="auto" w:fill="auto"/>
            <w:noWrap/>
            <w:vAlign w:val="bottom"/>
            <w:hideMark/>
          </w:tcPr>
          <w:p w:rsidR="00D41181" w:rsidRPr="00263549" w:rsidRDefault="00D41181" w:rsidP="00DB3050">
            <w:pPr>
              <w:pStyle w:val="aa"/>
              <w:jc w:val="center"/>
              <w:rPr>
                <w:b/>
                <w:sz w:val="18"/>
                <w:szCs w:val="18"/>
                <w:lang w:eastAsia="ru-RU"/>
              </w:rPr>
            </w:pPr>
            <w:r w:rsidRPr="00263549">
              <w:rPr>
                <w:b/>
                <w:sz w:val="18"/>
                <w:szCs w:val="18"/>
                <w:lang w:eastAsia="ru-RU"/>
              </w:rPr>
              <w:t>2029</w:t>
            </w:r>
          </w:p>
        </w:tc>
        <w:tc>
          <w:tcPr>
            <w:tcW w:w="737" w:type="dxa"/>
            <w:shd w:val="clear" w:color="auto" w:fill="auto"/>
            <w:noWrap/>
            <w:vAlign w:val="bottom"/>
            <w:hideMark/>
          </w:tcPr>
          <w:p w:rsidR="00D41181" w:rsidRPr="00263549" w:rsidRDefault="00D41181" w:rsidP="00DB3050">
            <w:pPr>
              <w:pStyle w:val="aa"/>
              <w:jc w:val="center"/>
              <w:rPr>
                <w:b/>
                <w:sz w:val="18"/>
                <w:szCs w:val="18"/>
                <w:lang w:eastAsia="ru-RU"/>
              </w:rPr>
            </w:pPr>
            <w:r w:rsidRPr="00263549">
              <w:rPr>
                <w:b/>
                <w:sz w:val="18"/>
                <w:szCs w:val="18"/>
                <w:lang w:eastAsia="ru-RU"/>
              </w:rPr>
              <w:t>2030</w:t>
            </w:r>
          </w:p>
        </w:tc>
        <w:tc>
          <w:tcPr>
            <w:tcW w:w="738" w:type="dxa"/>
            <w:vAlign w:val="bottom"/>
          </w:tcPr>
          <w:p w:rsidR="00D41181" w:rsidRPr="00263549" w:rsidRDefault="00D41181" w:rsidP="00D41181">
            <w:pPr>
              <w:pStyle w:val="aa"/>
              <w:jc w:val="center"/>
              <w:rPr>
                <w:b/>
                <w:sz w:val="18"/>
                <w:szCs w:val="18"/>
                <w:lang w:eastAsia="ru-RU"/>
              </w:rPr>
            </w:pPr>
            <w:r w:rsidRPr="00263549">
              <w:rPr>
                <w:b/>
                <w:sz w:val="18"/>
                <w:szCs w:val="18"/>
                <w:lang w:eastAsia="ru-RU"/>
              </w:rPr>
              <w:t>20</w:t>
            </w:r>
            <w:r>
              <w:rPr>
                <w:b/>
                <w:sz w:val="18"/>
                <w:szCs w:val="18"/>
                <w:lang w:eastAsia="ru-RU"/>
              </w:rPr>
              <w:t>31</w:t>
            </w:r>
          </w:p>
        </w:tc>
        <w:tc>
          <w:tcPr>
            <w:tcW w:w="738" w:type="dxa"/>
            <w:vAlign w:val="bottom"/>
          </w:tcPr>
          <w:p w:rsidR="00D41181" w:rsidRPr="00263549" w:rsidRDefault="00D41181" w:rsidP="00D41181">
            <w:pPr>
              <w:pStyle w:val="aa"/>
              <w:jc w:val="center"/>
              <w:rPr>
                <w:b/>
                <w:sz w:val="18"/>
                <w:szCs w:val="18"/>
                <w:lang w:eastAsia="ru-RU"/>
              </w:rPr>
            </w:pPr>
            <w:r w:rsidRPr="00263549">
              <w:rPr>
                <w:b/>
                <w:sz w:val="18"/>
                <w:szCs w:val="18"/>
                <w:lang w:eastAsia="ru-RU"/>
              </w:rPr>
              <w:t>20</w:t>
            </w:r>
            <w:r>
              <w:rPr>
                <w:b/>
                <w:sz w:val="18"/>
                <w:szCs w:val="18"/>
                <w:lang w:eastAsia="ru-RU"/>
              </w:rPr>
              <w:t>32</w:t>
            </w:r>
          </w:p>
        </w:tc>
        <w:tc>
          <w:tcPr>
            <w:tcW w:w="738" w:type="dxa"/>
            <w:vAlign w:val="bottom"/>
          </w:tcPr>
          <w:p w:rsidR="00D41181" w:rsidRPr="00263549" w:rsidRDefault="00D41181" w:rsidP="00D41181">
            <w:pPr>
              <w:pStyle w:val="aa"/>
              <w:jc w:val="center"/>
              <w:rPr>
                <w:b/>
                <w:sz w:val="18"/>
                <w:szCs w:val="18"/>
                <w:lang w:eastAsia="ru-RU"/>
              </w:rPr>
            </w:pPr>
            <w:r w:rsidRPr="00263549">
              <w:rPr>
                <w:b/>
                <w:sz w:val="18"/>
                <w:szCs w:val="18"/>
                <w:lang w:eastAsia="ru-RU"/>
              </w:rPr>
              <w:t>20</w:t>
            </w:r>
            <w:r>
              <w:rPr>
                <w:b/>
                <w:sz w:val="18"/>
                <w:szCs w:val="18"/>
                <w:lang w:eastAsia="ru-RU"/>
              </w:rPr>
              <w:t>33</w:t>
            </w:r>
          </w:p>
        </w:tc>
        <w:tc>
          <w:tcPr>
            <w:tcW w:w="738" w:type="dxa"/>
            <w:vAlign w:val="bottom"/>
          </w:tcPr>
          <w:p w:rsidR="00D41181" w:rsidRPr="00263549" w:rsidRDefault="00D41181" w:rsidP="00D41181">
            <w:pPr>
              <w:pStyle w:val="aa"/>
              <w:jc w:val="center"/>
              <w:rPr>
                <w:b/>
                <w:sz w:val="18"/>
                <w:szCs w:val="18"/>
                <w:lang w:eastAsia="ru-RU"/>
              </w:rPr>
            </w:pPr>
            <w:r w:rsidRPr="00263549">
              <w:rPr>
                <w:b/>
                <w:sz w:val="18"/>
                <w:szCs w:val="18"/>
                <w:lang w:eastAsia="ru-RU"/>
              </w:rPr>
              <w:t>203</w:t>
            </w:r>
            <w:r>
              <w:rPr>
                <w:b/>
                <w:sz w:val="18"/>
                <w:szCs w:val="18"/>
                <w:lang w:eastAsia="ru-RU"/>
              </w:rPr>
              <w:t>4</w:t>
            </w:r>
          </w:p>
        </w:tc>
      </w:tr>
      <w:tr w:rsidR="00D41181" w:rsidRPr="00263549" w:rsidTr="00D41181">
        <w:trPr>
          <w:trHeight w:val="288"/>
        </w:trPr>
        <w:tc>
          <w:tcPr>
            <w:tcW w:w="2410"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Индекс дефлятор на газ</w:t>
            </w:r>
          </w:p>
        </w:tc>
        <w:tc>
          <w:tcPr>
            <w:tcW w:w="737"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1,039</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1,034</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1,014</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1,030</w:t>
            </w:r>
          </w:p>
        </w:tc>
        <w:tc>
          <w:tcPr>
            <w:tcW w:w="737"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1,030</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1,030</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1,030</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1,030</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1,030</w:t>
            </w:r>
          </w:p>
        </w:tc>
        <w:tc>
          <w:tcPr>
            <w:tcW w:w="737"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1,030</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1,030</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1,030</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1,030</w:t>
            </w:r>
          </w:p>
        </w:tc>
        <w:tc>
          <w:tcPr>
            <w:tcW w:w="737"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1,030</w:t>
            </w:r>
          </w:p>
        </w:tc>
        <w:tc>
          <w:tcPr>
            <w:tcW w:w="738" w:type="dxa"/>
            <w:vAlign w:val="bottom"/>
          </w:tcPr>
          <w:p w:rsidR="00D41181" w:rsidRPr="00263549" w:rsidRDefault="00D41181" w:rsidP="002D745F">
            <w:pPr>
              <w:pStyle w:val="aa"/>
              <w:rPr>
                <w:sz w:val="18"/>
                <w:szCs w:val="18"/>
                <w:lang w:eastAsia="ru-RU"/>
              </w:rPr>
            </w:pPr>
            <w:r w:rsidRPr="00263549">
              <w:rPr>
                <w:sz w:val="18"/>
                <w:szCs w:val="18"/>
                <w:lang w:eastAsia="ru-RU"/>
              </w:rPr>
              <w:t>1,030</w:t>
            </w:r>
          </w:p>
        </w:tc>
        <w:tc>
          <w:tcPr>
            <w:tcW w:w="738" w:type="dxa"/>
            <w:vAlign w:val="bottom"/>
          </w:tcPr>
          <w:p w:rsidR="00D41181" w:rsidRPr="00263549" w:rsidRDefault="00D41181" w:rsidP="002D745F">
            <w:pPr>
              <w:pStyle w:val="aa"/>
              <w:rPr>
                <w:sz w:val="18"/>
                <w:szCs w:val="18"/>
                <w:lang w:eastAsia="ru-RU"/>
              </w:rPr>
            </w:pPr>
            <w:r w:rsidRPr="00263549">
              <w:rPr>
                <w:sz w:val="18"/>
                <w:szCs w:val="18"/>
                <w:lang w:eastAsia="ru-RU"/>
              </w:rPr>
              <w:t>1,030</w:t>
            </w:r>
          </w:p>
        </w:tc>
        <w:tc>
          <w:tcPr>
            <w:tcW w:w="738" w:type="dxa"/>
            <w:vAlign w:val="bottom"/>
          </w:tcPr>
          <w:p w:rsidR="00D41181" w:rsidRPr="00263549" w:rsidRDefault="00D41181" w:rsidP="002D745F">
            <w:pPr>
              <w:pStyle w:val="aa"/>
              <w:rPr>
                <w:sz w:val="18"/>
                <w:szCs w:val="18"/>
                <w:lang w:eastAsia="ru-RU"/>
              </w:rPr>
            </w:pPr>
            <w:r w:rsidRPr="00263549">
              <w:rPr>
                <w:sz w:val="18"/>
                <w:szCs w:val="18"/>
                <w:lang w:eastAsia="ru-RU"/>
              </w:rPr>
              <w:t>1,030</w:t>
            </w:r>
          </w:p>
        </w:tc>
        <w:tc>
          <w:tcPr>
            <w:tcW w:w="738" w:type="dxa"/>
            <w:vAlign w:val="bottom"/>
          </w:tcPr>
          <w:p w:rsidR="00D41181" w:rsidRPr="00263549" w:rsidRDefault="00D41181" w:rsidP="002D745F">
            <w:pPr>
              <w:pStyle w:val="aa"/>
              <w:rPr>
                <w:sz w:val="18"/>
                <w:szCs w:val="18"/>
                <w:lang w:eastAsia="ru-RU"/>
              </w:rPr>
            </w:pPr>
            <w:r w:rsidRPr="00263549">
              <w:rPr>
                <w:sz w:val="18"/>
                <w:szCs w:val="18"/>
                <w:lang w:eastAsia="ru-RU"/>
              </w:rPr>
              <w:t>1,030</w:t>
            </w:r>
          </w:p>
        </w:tc>
      </w:tr>
      <w:tr w:rsidR="00D41181" w:rsidRPr="00263549" w:rsidTr="00D41181">
        <w:trPr>
          <w:trHeight w:val="288"/>
        </w:trPr>
        <w:tc>
          <w:tcPr>
            <w:tcW w:w="2410"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Индекс дефлятор на уголь энергетический</w:t>
            </w:r>
          </w:p>
        </w:tc>
        <w:tc>
          <w:tcPr>
            <w:tcW w:w="737" w:type="dxa"/>
            <w:shd w:val="clear" w:color="auto" w:fill="auto"/>
            <w:noWrap/>
            <w:vAlign w:val="bottom"/>
            <w:hideMark/>
          </w:tcPr>
          <w:p w:rsidR="00D41181" w:rsidRPr="00263549" w:rsidRDefault="00D41181" w:rsidP="00DB3050">
            <w:pPr>
              <w:pStyle w:val="aa"/>
              <w:rPr>
                <w:sz w:val="18"/>
                <w:szCs w:val="18"/>
                <w:lang w:eastAsia="ru-RU"/>
              </w:rPr>
            </w:pP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1,098</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1,043</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1,041</w:t>
            </w:r>
          </w:p>
        </w:tc>
        <w:tc>
          <w:tcPr>
            <w:tcW w:w="737"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1,040</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1,042</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1,043</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1,043</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1,043</w:t>
            </w:r>
          </w:p>
        </w:tc>
        <w:tc>
          <w:tcPr>
            <w:tcW w:w="737"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1,043</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1,043</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1,043</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1,043</w:t>
            </w:r>
          </w:p>
        </w:tc>
        <w:tc>
          <w:tcPr>
            <w:tcW w:w="737"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1,043</w:t>
            </w:r>
          </w:p>
        </w:tc>
        <w:tc>
          <w:tcPr>
            <w:tcW w:w="738" w:type="dxa"/>
            <w:vAlign w:val="bottom"/>
          </w:tcPr>
          <w:p w:rsidR="00D41181" w:rsidRPr="00263549" w:rsidRDefault="00D41181" w:rsidP="002D745F">
            <w:pPr>
              <w:pStyle w:val="aa"/>
              <w:rPr>
                <w:sz w:val="18"/>
                <w:szCs w:val="18"/>
                <w:lang w:eastAsia="ru-RU"/>
              </w:rPr>
            </w:pPr>
            <w:r w:rsidRPr="00263549">
              <w:rPr>
                <w:sz w:val="18"/>
                <w:szCs w:val="18"/>
                <w:lang w:eastAsia="ru-RU"/>
              </w:rPr>
              <w:t>1,043</w:t>
            </w:r>
          </w:p>
        </w:tc>
        <w:tc>
          <w:tcPr>
            <w:tcW w:w="738" w:type="dxa"/>
            <w:vAlign w:val="bottom"/>
          </w:tcPr>
          <w:p w:rsidR="00D41181" w:rsidRPr="00263549" w:rsidRDefault="00D41181" w:rsidP="002D745F">
            <w:pPr>
              <w:pStyle w:val="aa"/>
              <w:rPr>
                <w:sz w:val="18"/>
                <w:szCs w:val="18"/>
                <w:lang w:eastAsia="ru-RU"/>
              </w:rPr>
            </w:pPr>
            <w:r w:rsidRPr="00263549">
              <w:rPr>
                <w:sz w:val="18"/>
                <w:szCs w:val="18"/>
                <w:lang w:eastAsia="ru-RU"/>
              </w:rPr>
              <w:t>1,043</w:t>
            </w:r>
          </w:p>
        </w:tc>
        <w:tc>
          <w:tcPr>
            <w:tcW w:w="738" w:type="dxa"/>
            <w:vAlign w:val="bottom"/>
          </w:tcPr>
          <w:p w:rsidR="00D41181" w:rsidRPr="00263549" w:rsidRDefault="00D41181" w:rsidP="002D745F">
            <w:pPr>
              <w:pStyle w:val="aa"/>
              <w:rPr>
                <w:sz w:val="18"/>
                <w:szCs w:val="18"/>
                <w:lang w:eastAsia="ru-RU"/>
              </w:rPr>
            </w:pPr>
            <w:r w:rsidRPr="00263549">
              <w:rPr>
                <w:sz w:val="18"/>
                <w:szCs w:val="18"/>
                <w:lang w:eastAsia="ru-RU"/>
              </w:rPr>
              <w:t>1,043</w:t>
            </w:r>
          </w:p>
        </w:tc>
        <w:tc>
          <w:tcPr>
            <w:tcW w:w="738" w:type="dxa"/>
            <w:vAlign w:val="bottom"/>
          </w:tcPr>
          <w:p w:rsidR="00D41181" w:rsidRPr="00263549" w:rsidRDefault="00D41181" w:rsidP="002D745F">
            <w:pPr>
              <w:pStyle w:val="aa"/>
              <w:rPr>
                <w:sz w:val="18"/>
                <w:szCs w:val="18"/>
                <w:lang w:eastAsia="ru-RU"/>
              </w:rPr>
            </w:pPr>
            <w:r w:rsidRPr="00263549">
              <w:rPr>
                <w:sz w:val="18"/>
                <w:szCs w:val="18"/>
                <w:lang w:eastAsia="ru-RU"/>
              </w:rPr>
              <w:t>1,043</w:t>
            </w:r>
          </w:p>
        </w:tc>
      </w:tr>
      <w:tr w:rsidR="00D41181" w:rsidRPr="00263549" w:rsidTr="00D41181">
        <w:trPr>
          <w:trHeight w:val="288"/>
        </w:trPr>
        <w:tc>
          <w:tcPr>
            <w:tcW w:w="2410"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Индекс дефлятор на т/э</w:t>
            </w:r>
          </w:p>
        </w:tc>
        <w:tc>
          <w:tcPr>
            <w:tcW w:w="737"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1,070</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1,047</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1,061</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1,042</w:t>
            </w:r>
          </w:p>
        </w:tc>
        <w:tc>
          <w:tcPr>
            <w:tcW w:w="737"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1,040</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1,040</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1,039</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1,039</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1,039</w:t>
            </w:r>
          </w:p>
        </w:tc>
        <w:tc>
          <w:tcPr>
            <w:tcW w:w="737"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1,039</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1,039</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1,039</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1,039</w:t>
            </w:r>
          </w:p>
        </w:tc>
        <w:tc>
          <w:tcPr>
            <w:tcW w:w="737"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1,039</w:t>
            </w:r>
          </w:p>
        </w:tc>
        <w:tc>
          <w:tcPr>
            <w:tcW w:w="738" w:type="dxa"/>
            <w:vAlign w:val="bottom"/>
          </w:tcPr>
          <w:p w:rsidR="00D41181" w:rsidRPr="00263549" w:rsidRDefault="00D41181" w:rsidP="002D745F">
            <w:pPr>
              <w:pStyle w:val="aa"/>
              <w:rPr>
                <w:sz w:val="18"/>
                <w:szCs w:val="18"/>
                <w:lang w:eastAsia="ru-RU"/>
              </w:rPr>
            </w:pPr>
            <w:r w:rsidRPr="00263549">
              <w:rPr>
                <w:sz w:val="18"/>
                <w:szCs w:val="18"/>
                <w:lang w:eastAsia="ru-RU"/>
              </w:rPr>
              <w:t>1,039</w:t>
            </w:r>
          </w:p>
        </w:tc>
        <w:tc>
          <w:tcPr>
            <w:tcW w:w="738" w:type="dxa"/>
            <w:vAlign w:val="bottom"/>
          </w:tcPr>
          <w:p w:rsidR="00D41181" w:rsidRPr="00263549" w:rsidRDefault="00D41181" w:rsidP="002D745F">
            <w:pPr>
              <w:pStyle w:val="aa"/>
              <w:rPr>
                <w:sz w:val="18"/>
                <w:szCs w:val="18"/>
                <w:lang w:eastAsia="ru-RU"/>
              </w:rPr>
            </w:pPr>
            <w:r w:rsidRPr="00263549">
              <w:rPr>
                <w:sz w:val="18"/>
                <w:szCs w:val="18"/>
                <w:lang w:eastAsia="ru-RU"/>
              </w:rPr>
              <w:t>1,039</w:t>
            </w:r>
          </w:p>
        </w:tc>
        <w:tc>
          <w:tcPr>
            <w:tcW w:w="738" w:type="dxa"/>
            <w:vAlign w:val="bottom"/>
          </w:tcPr>
          <w:p w:rsidR="00D41181" w:rsidRPr="00263549" w:rsidRDefault="00D41181" w:rsidP="002D745F">
            <w:pPr>
              <w:pStyle w:val="aa"/>
              <w:rPr>
                <w:sz w:val="18"/>
                <w:szCs w:val="18"/>
                <w:lang w:eastAsia="ru-RU"/>
              </w:rPr>
            </w:pPr>
            <w:r w:rsidRPr="00263549">
              <w:rPr>
                <w:sz w:val="18"/>
                <w:szCs w:val="18"/>
                <w:lang w:eastAsia="ru-RU"/>
              </w:rPr>
              <w:t>1,039</w:t>
            </w:r>
          </w:p>
        </w:tc>
        <w:tc>
          <w:tcPr>
            <w:tcW w:w="738" w:type="dxa"/>
            <w:vAlign w:val="bottom"/>
          </w:tcPr>
          <w:p w:rsidR="00D41181" w:rsidRPr="00263549" w:rsidRDefault="00D41181" w:rsidP="002D745F">
            <w:pPr>
              <w:pStyle w:val="aa"/>
              <w:rPr>
                <w:sz w:val="18"/>
                <w:szCs w:val="18"/>
                <w:lang w:eastAsia="ru-RU"/>
              </w:rPr>
            </w:pPr>
            <w:r w:rsidRPr="00263549">
              <w:rPr>
                <w:sz w:val="18"/>
                <w:szCs w:val="18"/>
                <w:lang w:eastAsia="ru-RU"/>
              </w:rPr>
              <w:t>1,039</w:t>
            </w:r>
          </w:p>
        </w:tc>
      </w:tr>
      <w:tr w:rsidR="00D41181" w:rsidRPr="00263549" w:rsidTr="00D41181">
        <w:trPr>
          <w:trHeight w:val="288"/>
        </w:trPr>
        <w:tc>
          <w:tcPr>
            <w:tcW w:w="2410"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Предельный индекс роста тарифа т/э</w:t>
            </w:r>
          </w:p>
        </w:tc>
        <w:tc>
          <w:tcPr>
            <w:tcW w:w="737"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1,040</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1,040</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1,024</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1,040</w:t>
            </w:r>
          </w:p>
        </w:tc>
        <w:tc>
          <w:tcPr>
            <w:tcW w:w="737"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1,040</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1,040</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1,040</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1,040</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1,040</w:t>
            </w:r>
          </w:p>
        </w:tc>
        <w:tc>
          <w:tcPr>
            <w:tcW w:w="737"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1,040</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1,040</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1,040</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1,040</w:t>
            </w:r>
          </w:p>
        </w:tc>
        <w:tc>
          <w:tcPr>
            <w:tcW w:w="737"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1,040</w:t>
            </w:r>
          </w:p>
        </w:tc>
        <w:tc>
          <w:tcPr>
            <w:tcW w:w="738" w:type="dxa"/>
            <w:vAlign w:val="bottom"/>
          </w:tcPr>
          <w:p w:rsidR="00D41181" w:rsidRPr="00263549" w:rsidRDefault="00D41181" w:rsidP="002D745F">
            <w:pPr>
              <w:pStyle w:val="aa"/>
              <w:rPr>
                <w:sz w:val="18"/>
                <w:szCs w:val="18"/>
                <w:lang w:eastAsia="ru-RU"/>
              </w:rPr>
            </w:pPr>
            <w:r w:rsidRPr="00263549">
              <w:rPr>
                <w:sz w:val="18"/>
                <w:szCs w:val="18"/>
                <w:lang w:eastAsia="ru-RU"/>
              </w:rPr>
              <w:t>1,040</w:t>
            </w:r>
          </w:p>
        </w:tc>
        <w:tc>
          <w:tcPr>
            <w:tcW w:w="738" w:type="dxa"/>
            <w:vAlign w:val="bottom"/>
          </w:tcPr>
          <w:p w:rsidR="00D41181" w:rsidRPr="00263549" w:rsidRDefault="00D41181" w:rsidP="002D745F">
            <w:pPr>
              <w:pStyle w:val="aa"/>
              <w:rPr>
                <w:sz w:val="18"/>
                <w:szCs w:val="18"/>
                <w:lang w:eastAsia="ru-RU"/>
              </w:rPr>
            </w:pPr>
            <w:r w:rsidRPr="00263549">
              <w:rPr>
                <w:sz w:val="18"/>
                <w:szCs w:val="18"/>
                <w:lang w:eastAsia="ru-RU"/>
              </w:rPr>
              <w:t>1,040</w:t>
            </w:r>
          </w:p>
        </w:tc>
        <w:tc>
          <w:tcPr>
            <w:tcW w:w="738" w:type="dxa"/>
            <w:vAlign w:val="bottom"/>
          </w:tcPr>
          <w:p w:rsidR="00D41181" w:rsidRPr="00263549" w:rsidRDefault="00D41181" w:rsidP="002D745F">
            <w:pPr>
              <w:pStyle w:val="aa"/>
              <w:rPr>
                <w:sz w:val="18"/>
                <w:szCs w:val="18"/>
                <w:lang w:eastAsia="ru-RU"/>
              </w:rPr>
            </w:pPr>
            <w:r w:rsidRPr="00263549">
              <w:rPr>
                <w:sz w:val="18"/>
                <w:szCs w:val="18"/>
                <w:lang w:eastAsia="ru-RU"/>
              </w:rPr>
              <w:t>1,040</w:t>
            </w:r>
          </w:p>
        </w:tc>
        <w:tc>
          <w:tcPr>
            <w:tcW w:w="738" w:type="dxa"/>
            <w:vAlign w:val="bottom"/>
          </w:tcPr>
          <w:p w:rsidR="00D41181" w:rsidRPr="00263549" w:rsidRDefault="00D41181" w:rsidP="002D745F">
            <w:pPr>
              <w:pStyle w:val="aa"/>
              <w:rPr>
                <w:sz w:val="18"/>
                <w:szCs w:val="18"/>
                <w:lang w:eastAsia="ru-RU"/>
              </w:rPr>
            </w:pPr>
            <w:r w:rsidRPr="00263549">
              <w:rPr>
                <w:sz w:val="18"/>
                <w:szCs w:val="18"/>
                <w:lang w:eastAsia="ru-RU"/>
              </w:rPr>
              <w:t>1,040</w:t>
            </w:r>
          </w:p>
        </w:tc>
      </w:tr>
      <w:tr w:rsidR="00D41181" w:rsidRPr="00263549" w:rsidTr="00D41181">
        <w:trPr>
          <w:trHeight w:val="288"/>
        </w:trPr>
        <w:tc>
          <w:tcPr>
            <w:tcW w:w="2410"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Индекс дефлятор э/э (для промышленных)</w:t>
            </w:r>
          </w:p>
        </w:tc>
        <w:tc>
          <w:tcPr>
            <w:tcW w:w="737"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1,030</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1,030</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1,030</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1,030</w:t>
            </w:r>
          </w:p>
        </w:tc>
        <w:tc>
          <w:tcPr>
            <w:tcW w:w="737"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1,030</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1,030</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1,030</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1,030</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1,030</w:t>
            </w:r>
          </w:p>
        </w:tc>
        <w:tc>
          <w:tcPr>
            <w:tcW w:w="737"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1,030</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1,030</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1,030</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1,030</w:t>
            </w:r>
          </w:p>
        </w:tc>
        <w:tc>
          <w:tcPr>
            <w:tcW w:w="737"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1,030</w:t>
            </w:r>
          </w:p>
        </w:tc>
        <w:tc>
          <w:tcPr>
            <w:tcW w:w="738" w:type="dxa"/>
            <w:vAlign w:val="bottom"/>
          </w:tcPr>
          <w:p w:rsidR="00D41181" w:rsidRPr="00263549" w:rsidRDefault="00D41181" w:rsidP="002D745F">
            <w:pPr>
              <w:pStyle w:val="aa"/>
              <w:rPr>
                <w:sz w:val="18"/>
                <w:szCs w:val="18"/>
                <w:lang w:eastAsia="ru-RU"/>
              </w:rPr>
            </w:pPr>
            <w:r w:rsidRPr="00263549">
              <w:rPr>
                <w:sz w:val="18"/>
                <w:szCs w:val="18"/>
                <w:lang w:eastAsia="ru-RU"/>
              </w:rPr>
              <w:t>1,030</w:t>
            </w:r>
          </w:p>
        </w:tc>
        <w:tc>
          <w:tcPr>
            <w:tcW w:w="738" w:type="dxa"/>
            <w:vAlign w:val="bottom"/>
          </w:tcPr>
          <w:p w:rsidR="00D41181" w:rsidRPr="00263549" w:rsidRDefault="00D41181" w:rsidP="002D745F">
            <w:pPr>
              <w:pStyle w:val="aa"/>
              <w:rPr>
                <w:sz w:val="18"/>
                <w:szCs w:val="18"/>
                <w:lang w:eastAsia="ru-RU"/>
              </w:rPr>
            </w:pPr>
            <w:r w:rsidRPr="00263549">
              <w:rPr>
                <w:sz w:val="18"/>
                <w:szCs w:val="18"/>
                <w:lang w:eastAsia="ru-RU"/>
              </w:rPr>
              <w:t>1,030</w:t>
            </w:r>
          </w:p>
        </w:tc>
        <w:tc>
          <w:tcPr>
            <w:tcW w:w="738" w:type="dxa"/>
            <w:vAlign w:val="bottom"/>
          </w:tcPr>
          <w:p w:rsidR="00D41181" w:rsidRPr="00263549" w:rsidRDefault="00D41181" w:rsidP="002D745F">
            <w:pPr>
              <w:pStyle w:val="aa"/>
              <w:rPr>
                <w:sz w:val="18"/>
                <w:szCs w:val="18"/>
                <w:lang w:eastAsia="ru-RU"/>
              </w:rPr>
            </w:pPr>
            <w:r w:rsidRPr="00263549">
              <w:rPr>
                <w:sz w:val="18"/>
                <w:szCs w:val="18"/>
                <w:lang w:eastAsia="ru-RU"/>
              </w:rPr>
              <w:t>1,030</w:t>
            </w:r>
          </w:p>
        </w:tc>
        <w:tc>
          <w:tcPr>
            <w:tcW w:w="738" w:type="dxa"/>
            <w:vAlign w:val="bottom"/>
          </w:tcPr>
          <w:p w:rsidR="00D41181" w:rsidRPr="00263549" w:rsidRDefault="00D41181" w:rsidP="002D745F">
            <w:pPr>
              <w:pStyle w:val="aa"/>
              <w:rPr>
                <w:sz w:val="18"/>
                <w:szCs w:val="18"/>
                <w:lang w:eastAsia="ru-RU"/>
              </w:rPr>
            </w:pPr>
            <w:r w:rsidRPr="00263549">
              <w:rPr>
                <w:sz w:val="18"/>
                <w:szCs w:val="18"/>
                <w:lang w:eastAsia="ru-RU"/>
              </w:rPr>
              <w:t>1,030</w:t>
            </w:r>
          </w:p>
        </w:tc>
      </w:tr>
      <w:tr w:rsidR="00D41181" w:rsidRPr="00263549" w:rsidTr="00D41181">
        <w:trPr>
          <w:trHeight w:val="288"/>
        </w:trPr>
        <w:tc>
          <w:tcPr>
            <w:tcW w:w="2410"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Предельный индекс роста тарифа э/э</w:t>
            </w:r>
          </w:p>
        </w:tc>
        <w:tc>
          <w:tcPr>
            <w:tcW w:w="737"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1,040</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1,040</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1,024</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1,040</w:t>
            </w:r>
          </w:p>
        </w:tc>
        <w:tc>
          <w:tcPr>
            <w:tcW w:w="737"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1,040</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1,040</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1,040</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1,040</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1,040</w:t>
            </w:r>
          </w:p>
        </w:tc>
        <w:tc>
          <w:tcPr>
            <w:tcW w:w="737"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1,040</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1,040</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1,040</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1,040</w:t>
            </w:r>
          </w:p>
        </w:tc>
        <w:tc>
          <w:tcPr>
            <w:tcW w:w="737"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1,040</w:t>
            </w:r>
          </w:p>
        </w:tc>
        <w:tc>
          <w:tcPr>
            <w:tcW w:w="738" w:type="dxa"/>
            <w:vAlign w:val="bottom"/>
          </w:tcPr>
          <w:p w:rsidR="00D41181" w:rsidRPr="00263549" w:rsidRDefault="00D41181" w:rsidP="002D745F">
            <w:pPr>
              <w:pStyle w:val="aa"/>
              <w:rPr>
                <w:sz w:val="18"/>
                <w:szCs w:val="18"/>
                <w:lang w:eastAsia="ru-RU"/>
              </w:rPr>
            </w:pPr>
            <w:r w:rsidRPr="00263549">
              <w:rPr>
                <w:sz w:val="18"/>
                <w:szCs w:val="18"/>
                <w:lang w:eastAsia="ru-RU"/>
              </w:rPr>
              <w:t>1,040</w:t>
            </w:r>
          </w:p>
        </w:tc>
        <w:tc>
          <w:tcPr>
            <w:tcW w:w="738" w:type="dxa"/>
            <w:vAlign w:val="bottom"/>
          </w:tcPr>
          <w:p w:rsidR="00D41181" w:rsidRPr="00263549" w:rsidRDefault="00D41181" w:rsidP="002D745F">
            <w:pPr>
              <w:pStyle w:val="aa"/>
              <w:rPr>
                <w:sz w:val="18"/>
                <w:szCs w:val="18"/>
                <w:lang w:eastAsia="ru-RU"/>
              </w:rPr>
            </w:pPr>
            <w:r w:rsidRPr="00263549">
              <w:rPr>
                <w:sz w:val="18"/>
                <w:szCs w:val="18"/>
                <w:lang w:eastAsia="ru-RU"/>
              </w:rPr>
              <w:t>1,040</w:t>
            </w:r>
          </w:p>
        </w:tc>
        <w:tc>
          <w:tcPr>
            <w:tcW w:w="738" w:type="dxa"/>
            <w:vAlign w:val="bottom"/>
          </w:tcPr>
          <w:p w:rsidR="00D41181" w:rsidRPr="00263549" w:rsidRDefault="00D41181" w:rsidP="002D745F">
            <w:pPr>
              <w:pStyle w:val="aa"/>
              <w:rPr>
                <w:sz w:val="18"/>
                <w:szCs w:val="18"/>
                <w:lang w:eastAsia="ru-RU"/>
              </w:rPr>
            </w:pPr>
            <w:r w:rsidRPr="00263549">
              <w:rPr>
                <w:sz w:val="18"/>
                <w:szCs w:val="18"/>
                <w:lang w:eastAsia="ru-RU"/>
              </w:rPr>
              <w:t>1,040</w:t>
            </w:r>
          </w:p>
        </w:tc>
        <w:tc>
          <w:tcPr>
            <w:tcW w:w="738" w:type="dxa"/>
            <w:vAlign w:val="bottom"/>
          </w:tcPr>
          <w:p w:rsidR="00D41181" w:rsidRPr="00263549" w:rsidRDefault="00D41181" w:rsidP="002D745F">
            <w:pPr>
              <w:pStyle w:val="aa"/>
              <w:rPr>
                <w:sz w:val="18"/>
                <w:szCs w:val="18"/>
                <w:lang w:eastAsia="ru-RU"/>
              </w:rPr>
            </w:pPr>
            <w:r w:rsidRPr="00263549">
              <w:rPr>
                <w:sz w:val="18"/>
                <w:szCs w:val="18"/>
                <w:lang w:eastAsia="ru-RU"/>
              </w:rPr>
              <w:t>1,040</w:t>
            </w:r>
          </w:p>
        </w:tc>
      </w:tr>
      <w:tr w:rsidR="00D41181" w:rsidRPr="00263549" w:rsidTr="00D41181">
        <w:trPr>
          <w:trHeight w:val="288"/>
        </w:trPr>
        <w:tc>
          <w:tcPr>
            <w:tcW w:w="2410"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Индекс дефлятор тарифа на воду</w:t>
            </w:r>
          </w:p>
        </w:tc>
        <w:tc>
          <w:tcPr>
            <w:tcW w:w="737"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1,142</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1,121</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1,049</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1,040</w:t>
            </w:r>
          </w:p>
        </w:tc>
        <w:tc>
          <w:tcPr>
            <w:tcW w:w="737"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1,040</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1,040</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1,040</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1,040</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1,040</w:t>
            </w:r>
          </w:p>
        </w:tc>
        <w:tc>
          <w:tcPr>
            <w:tcW w:w="737"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1,040</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1,040</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1,040</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1,040</w:t>
            </w:r>
          </w:p>
        </w:tc>
        <w:tc>
          <w:tcPr>
            <w:tcW w:w="737"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1,040</w:t>
            </w:r>
          </w:p>
        </w:tc>
        <w:tc>
          <w:tcPr>
            <w:tcW w:w="738" w:type="dxa"/>
            <w:vAlign w:val="bottom"/>
          </w:tcPr>
          <w:p w:rsidR="00D41181" w:rsidRPr="00263549" w:rsidRDefault="00D41181" w:rsidP="002D745F">
            <w:pPr>
              <w:pStyle w:val="aa"/>
              <w:rPr>
                <w:sz w:val="18"/>
                <w:szCs w:val="18"/>
                <w:lang w:eastAsia="ru-RU"/>
              </w:rPr>
            </w:pPr>
            <w:r w:rsidRPr="00263549">
              <w:rPr>
                <w:sz w:val="18"/>
                <w:szCs w:val="18"/>
                <w:lang w:eastAsia="ru-RU"/>
              </w:rPr>
              <w:t>1,040</w:t>
            </w:r>
          </w:p>
        </w:tc>
        <w:tc>
          <w:tcPr>
            <w:tcW w:w="738" w:type="dxa"/>
            <w:vAlign w:val="bottom"/>
          </w:tcPr>
          <w:p w:rsidR="00D41181" w:rsidRPr="00263549" w:rsidRDefault="00D41181" w:rsidP="002D745F">
            <w:pPr>
              <w:pStyle w:val="aa"/>
              <w:rPr>
                <w:sz w:val="18"/>
                <w:szCs w:val="18"/>
                <w:lang w:eastAsia="ru-RU"/>
              </w:rPr>
            </w:pPr>
            <w:r w:rsidRPr="00263549">
              <w:rPr>
                <w:sz w:val="18"/>
                <w:szCs w:val="18"/>
                <w:lang w:eastAsia="ru-RU"/>
              </w:rPr>
              <w:t>1,040</w:t>
            </w:r>
          </w:p>
        </w:tc>
        <w:tc>
          <w:tcPr>
            <w:tcW w:w="738" w:type="dxa"/>
            <w:vAlign w:val="bottom"/>
          </w:tcPr>
          <w:p w:rsidR="00D41181" w:rsidRPr="00263549" w:rsidRDefault="00D41181" w:rsidP="002D745F">
            <w:pPr>
              <w:pStyle w:val="aa"/>
              <w:rPr>
                <w:sz w:val="18"/>
                <w:szCs w:val="18"/>
                <w:lang w:eastAsia="ru-RU"/>
              </w:rPr>
            </w:pPr>
            <w:r w:rsidRPr="00263549">
              <w:rPr>
                <w:sz w:val="18"/>
                <w:szCs w:val="18"/>
                <w:lang w:eastAsia="ru-RU"/>
              </w:rPr>
              <w:t>1,040</w:t>
            </w:r>
          </w:p>
        </w:tc>
        <w:tc>
          <w:tcPr>
            <w:tcW w:w="738" w:type="dxa"/>
            <w:vAlign w:val="bottom"/>
          </w:tcPr>
          <w:p w:rsidR="00D41181" w:rsidRPr="00263549" w:rsidRDefault="00D41181" w:rsidP="002D745F">
            <w:pPr>
              <w:pStyle w:val="aa"/>
              <w:rPr>
                <w:sz w:val="18"/>
                <w:szCs w:val="18"/>
                <w:lang w:eastAsia="ru-RU"/>
              </w:rPr>
            </w:pPr>
            <w:r w:rsidRPr="00263549">
              <w:rPr>
                <w:sz w:val="18"/>
                <w:szCs w:val="18"/>
                <w:lang w:eastAsia="ru-RU"/>
              </w:rPr>
              <w:t>1,040</w:t>
            </w:r>
          </w:p>
        </w:tc>
      </w:tr>
      <w:tr w:rsidR="00D41181" w:rsidRPr="00263549" w:rsidTr="00D41181">
        <w:trPr>
          <w:trHeight w:val="288"/>
        </w:trPr>
        <w:tc>
          <w:tcPr>
            <w:tcW w:w="2410"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Индекс дефлятор на ФОТ</w:t>
            </w:r>
          </w:p>
        </w:tc>
        <w:tc>
          <w:tcPr>
            <w:tcW w:w="737"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1,067</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1,098</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1,061</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1,054</w:t>
            </w:r>
          </w:p>
        </w:tc>
        <w:tc>
          <w:tcPr>
            <w:tcW w:w="737"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1,066</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1,069</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1,068</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1,070</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1,070</w:t>
            </w:r>
          </w:p>
        </w:tc>
        <w:tc>
          <w:tcPr>
            <w:tcW w:w="737"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1,070</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1,070</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1,070</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1,070</w:t>
            </w:r>
          </w:p>
        </w:tc>
        <w:tc>
          <w:tcPr>
            <w:tcW w:w="737"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1,070</w:t>
            </w:r>
          </w:p>
        </w:tc>
        <w:tc>
          <w:tcPr>
            <w:tcW w:w="738" w:type="dxa"/>
            <w:vAlign w:val="bottom"/>
          </w:tcPr>
          <w:p w:rsidR="00D41181" w:rsidRPr="00263549" w:rsidRDefault="00D41181" w:rsidP="002D745F">
            <w:pPr>
              <w:pStyle w:val="aa"/>
              <w:rPr>
                <w:sz w:val="18"/>
                <w:szCs w:val="18"/>
                <w:lang w:eastAsia="ru-RU"/>
              </w:rPr>
            </w:pPr>
            <w:r w:rsidRPr="00263549">
              <w:rPr>
                <w:sz w:val="18"/>
                <w:szCs w:val="18"/>
                <w:lang w:eastAsia="ru-RU"/>
              </w:rPr>
              <w:t>1,070</w:t>
            </w:r>
          </w:p>
        </w:tc>
        <w:tc>
          <w:tcPr>
            <w:tcW w:w="738" w:type="dxa"/>
            <w:vAlign w:val="bottom"/>
          </w:tcPr>
          <w:p w:rsidR="00D41181" w:rsidRPr="00263549" w:rsidRDefault="00D41181" w:rsidP="002D745F">
            <w:pPr>
              <w:pStyle w:val="aa"/>
              <w:rPr>
                <w:sz w:val="18"/>
                <w:szCs w:val="18"/>
                <w:lang w:eastAsia="ru-RU"/>
              </w:rPr>
            </w:pPr>
            <w:r w:rsidRPr="00263549">
              <w:rPr>
                <w:sz w:val="18"/>
                <w:szCs w:val="18"/>
                <w:lang w:eastAsia="ru-RU"/>
              </w:rPr>
              <w:t>1,070</w:t>
            </w:r>
          </w:p>
        </w:tc>
        <w:tc>
          <w:tcPr>
            <w:tcW w:w="738" w:type="dxa"/>
            <w:vAlign w:val="bottom"/>
          </w:tcPr>
          <w:p w:rsidR="00D41181" w:rsidRPr="00263549" w:rsidRDefault="00D41181" w:rsidP="002D745F">
            <w:pPr>
              <w:pStyle w:val="aa"/>
              <w:rPr>
                <w:sz w:val="18"/>
                <w:szCs w:val="18"/>
                <w:lang w:eastAsia="ru-RU"/>
              </w:rPr>
            </w:pPr>
            <w:r w:rsidRPr="00263549">
              <w:rPr>
                <w:sz w:val="18"/>
                <w:szCs w:val="18"/>
                <w:lang w:eastAsia="ru-RU"/>
              </w:rPr>
              <w:t>1,070</w:t>
            </w:r>
          </w:p>
        </w:tc>
        <w:tc>
          <w:tcPr>
            <w:tcW w:w="738" w:type="dxa"/>
            <w:vAlign w:val="bottom"/>
          </w:tcPr>
          <w:p w:rsidR="00D41181" w:rsidRPr="00263549" w:rsidRDefault="00D41181" w:rsidP="002D745F">
            <w:pPr>
              <w:pStyle w:val="aa"/>
              <w:rPr>
                <w:sz w:val="18"/>
                <w:szCs w:val="18"/>
                <w:lang w:eastAsia="ru-RU"/>
              </w:rPr>
            </w:pPr>
            <w:r w:rsidRPr="00263549">
              <w:rPr>
                <w:sz w:val="18"/>
                <w:szCs w:val="18"/>
                <w:lang w:eastAsia="ru-RU"/>
              </w:rPr>
              <w:t>1,070</w:t>
            </w:r>
          </w:p>
        </w:tc>
      </w:tr>
      <w:tr w:rsidR="00D41181" w:rsidRPr="00263549" w:rsidTr="00D41181">
        <w:trPr>
          <w:trHeight w:val="576"/>
        </w:trPr>
        <w:tc>
          <w:tcPr>
            <w:tcW w:w="2410" w:type="dxa"/>
            <w:shd w:val="clear" w:color="auto" w:fill="auto"/>
            <w:vAlign w:val="bottom"/>
            <w:hideMark/>
          </w:tcPr>
          <w:p w:rsidR="00D41181" w:rsidRPr="00263549" w:rsidRDefault="00D41181" w:rsidP="00DB3050">
            <w:pPr>
              <w:pStyle w:val="aa"/>
              <w:rPr>
                <w:sz w:val="18"/>
                <w:szCs w:val="18"/>
                <w:lang w:eastAsia="ru-RU"/>
              </w:rPr>
            </w:pPr>
            <w:r w:rsidRPr="00263549">
              <w:rPr>
                <w:sz w:val="18"/>
                <w:szCs w:val="18"/>
                <w:lang w:eastAsia="ru-RU"/>
              </w:rPr>
              <w:t>Индекс потребительских цен на расчетный период регулирования (ИПЦ)</w:t>
            </w:r>
          </w:p>
        </w:tc>
        <w:tc>
          <w:tcPr>
            <w:tcW w:w="737"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1,037</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1,027</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1,046</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1,034</w:t>
            </w:r>
          </w:p>
        </w:tc>
        <w:tc>
          <w:tcPr>
            <w:tcW w:w="737"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1,040</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1,040</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1,040</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1,040</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1,040</w:t>
            </w:r>
          </w:p>
        </w:tc>
        <w:tc>
          <w:tcPr>
            <w:tcW w:w="737"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1,040</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1,040</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1,040</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1,040</w:t>
            </w:r>
          </w:p>
        </w:tc>
        <w:tc>
          <w:tcPr>
            <w:tcW w:w="737"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1,040</w:t>
            </w:r>
          </w:p>
        </w:tc>
        <w:tc>
          <w:tcPr>
            <w:tcW w:w="738" w:type="dxa"/>
            <w:vAlign w:val="bottom"/>
          </w:tcPr>
          <w:p w:rsidR="00D41181" w:rsidRPr="00263549" w:rsidRDefault="00D41181" w:rsidP="002D745F">
            <w:pPr>
              <w:pStyle w:val="aa"/>
              <w:rPr>
                <w:sz w:val="18"/>
                <w:szCs w:val="18"/>
                <w:lang w:eastAsia="ru-RU"/>
              </w:rPr>
            </w:pPr>
            <w:r w:rsidRPr="00263549">
              <w:rPr>
                <w:sz w:val="18"/>
                <w:szCs w:val="18"/>
                <w:lang w:eastAsia="ru-RU"/>
              </w:rPr>
              <w:t>1,040</w:t>
            </w:r>
          </w:p>
        </w:tc>
        <w:tc>
          <w:tcPr>
            <w:tcW w:w="738" w:type="dxa"/>
            <w:vAlign w:val="bottom"/>
          </w:tcPr>
          <w:p w:rsidR="00D41181" w:rsidRPr="00263549" w:rsidRDefault="00D41181" w:rsidP="002D745F">
            <w:pPr>
              <w:pStyle w:val="aa"/>
              <w:rPr>
                <w:sz w:val="18"/>
                <w:szCs w:val="18"/>
                <w:lang w:eastAsia="ru-RU"/>
              </w:rPr>
            </w:pPr>
            <w:r w:rsidRPr="00263549">
              <w:rPr>
                <w:sz w:val="18"/>
                <w:szCs w:val="18"/>
                <w:lang w:eastAsia="ru-RU"/>
              </w:rPr>
              <w:t>1,040</w:t>
            </w:r>
          </w:p>
        </w:tc>
        <w:tc>
          <w:tcPr>
            <w:tcW w:w="738" w:type="dxa"/>
            <w:vAlign w:val="bottom"/>
          </w:tcPr>
          <w:p w:rsidR="00D41181" w:rsidRPr="00263549" w:rsidRDefault="00D41181" w:rsidP="002D745F">
            <w:pPr>
              <w:pStyle w:val="aa"/>
              <w:rPr>
                <w:sz w:val="18"/>
                <w:szCs w:val="18"/>
                <w:lang w:eastAsia="ru-RU"/>
              </w:rPr>
            </w:pPr>
            <w:r w:rsidRPr="00263549">
              <w:rPr>
                <w:sz w:val="18"/>
                <w:szCs w:val="18"/>
                <w:lang w:eastAsia="ru-RU"/>
              </w:rPr>
              <w:t>1,040</w:t>
            </w:r>
          </w:p>
        </w:tc>
        <w:tc>
          <w:tcPr>
            <w:tcW w:w="738" w:type="dxa"/>
            <w:vAlign w:val="bottom"/>
          </w:tcPr>
          <w:p w:rsidR="00D41181" w:rsidRPr="00263549" w:rsidRDefault="00D41181" w:rsidP="002D745F">
            <w:pPr>
              <w:pStyle w:val="aa"/>
              <w:rPr>
                <w:sz w:val="18"/>
                <w:szCs w:val="18"/>
                <w:lang w:eastAsia="ru-RU"/>
              </w:rPr>
            </w:pPr>
            <w:r w:rsidRPr="00263549">
              <w:rPr>
                <w:sz w:val="18"/>
                <w:szCs w:val="18"/>
                <w:lang w:eastAsia="ru-RU"/>
              </w:rPr>
              <w:t>1,040</w:t>
            </w:r>
          </w:p>
        </w:tc>
      </w:tr>
      <w:tr w:rsidR="00D41181" w:rsidRPr="00263549" w:rsidTr="00D41181">
        <w:trPr>
          <w:trHeight w:val="288"/>
        </w:trPr>
        <w:tc>
          <w:tcPr>
            <w:tcW w:w="2410"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Индекс дефлятор на капитальные вложения</w:t>
            </w:r>
          </w:p>
        </w:tc>
        <w:tc>
          <w:tcPr>
            <w:tcW w:w="737"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1,037</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1,049</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1,050</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1,044</w:t>
            </w:r>
          </w:p>
        </w:tc>
        <w:tc>
          <w:tcPr>
            <w:tcW w:w="737"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1,042</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1,043</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1,044</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1,044</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1,044</w:t>
            </w:r>
          </w:p>
        </w:tc>
        <w:tc>
          <w:tcPr>
            <w:tcW w:w="737"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1,044</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1,044</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1,044</w:t>
            </w:r>
          </w:p>
        </w:tc>
        <w:tc>
          <w:tcPr>
            <w:tcW w:w="738"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1,044</w:t>
            </w:r>
          </w:p>
        </w:tc>
        <w:tc>
          <w:tcPr>
            <w:tcW w:w="737"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1,044</w:t>
            </w:r>
          </w:p>
        </w:tc>
        <w:tc>
          <w:tcPr>
            <w:tcW w:w="738" w:type="dxa"/>
            <w:vAlign w:val="bottom"/>
          </w:tcPr>
          <w:p w:rsidR="00D41181" w:rsidRPr="00263549" w:rsidRDefault="00D41181" w:rsidP="002D745F">
            <w:pPr>
              <w:pStyle w:val="aa"/>
              <w:rPr>
                <w:sz w:val="18"/>
                <w:szCs w:val="18"/>
                <w:lang w:eastAsia="ru-RU"/>
              </w:rPr>
            </w:pPr>
            <w:r w:rsidRPr="00263549">
              <w:rPr>
                <w:sz w:val="18"/>
                <w:szCs w:val="18"/>
                <w:lang w:eastAsia="ru-RU"/>
              </w:rPr>
              <w:t>1,044</w:t>
            </w:r>
          </w:p>
        </w:tc>
        <w:tc>
          <w:tcPr>
            <w:tcW w:w="738" w:type="dxa"/>
            <w:vAlign w:val="bottom"/>
          </w:tcPr>
          <w:p w:rsidR="00D41181" w:rsidRPr="00263549" w:rsidRDefault="00D41181" w:rsidP="002D745F">
            <w:pPr>
              <w:pStyle w:val="aa"/>
              <w:rPr>
                <w:sz w:val="18"/>
                <w:szCs w:val="18"/>
                <w:lang w:eastAsia="ru-RU"/>
              </w:rPr>
            </w:pPr>
            <w:r w:rsidRPr="00263549">
              <w:rPr>
                <w:sz w:val="18"/>
                <w:szCs w:val="18"/>
                <w:lang w:eastAsia="ru-RU"/>
              </w:rPr>
              <w:t>1,044</w:t>
            </w:r>
          </w:p>
        </w:tc>
        <w:tc>
          <w:tcPr>
            <w:tcW w:w="738" w:type="dxa"/>
            <w:vAlign w:val="bottom"/>
          </w:tcPr>
          <w:p w:rsidR="00D41181" w:rsidRPr="00263549" w:rsidRDefault="00D41181" w:rsidP="002D745F">
            <w:pPr>
              <w:pStyle w:val="aa"/>
              <w:rPr>
                <w:sz w:val="18"/>
                <w:szCs w:val="18"/>
                <w:lang w:eastAsia="ru-RU"/>
              </w:rPr>
            </w:pPr>
            <w:r w:rsidRPr="00263549">
              <w:rPr>
                <w:sz w:val="18"/>
                <w:szCs w:val="18"/>
                <w:lang w:eastAsia="ru-RU"/>
              </w:rPr>
              <w:t>1,044</w:t>
            </w:r>
          </w:p>
        </w:tc>
        <w:tc>
          <w:tcPr>
            <w:tcW w:w="738" w:type="dxa"/>
            <w:vAlign w:val="bottom"/>
          </w:tcPr>
          <w:p w:rsidR="00D41181" w:rsidRPr="00263549" w:rsidRDefault="00D41181" w:rsidP="002D745F">
            <w:pPr>
              <w:pStyle w:val="aa"/>
              <w:rPr>
                <w:sz w:val="18"/>
                <w:szCs w:val="18"/>
                <w:lang w:eastAsia="ru-RU"/>
              </w:rPr>
            </w:pPr>
            <w:r w:rsidRPr="00263549">
              <w:rPr>
                <w:sz w:val="18"/>
                <w:szCs w:val="18"/>
                <w:lang w:eastAsia="ru-RU"/>
              </w:rPr>
              <w:t>1,044</w:t>
            </w:r>
          </w:p>
        </w:tc>
      </w:tr>
      <w:tr w:rsidR="00D41181" w:rsidRPr="00263549" w:rsidTr="00D41181">
        <w:trPr>
          <w:trHeight w:val="288"/>
        </w:trPr>
        <w:tc>
          <w:tcPr>
            <w:tcW w:w="2410"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Индекс дефлятор на строительство</w:t>
            </w:r>
          </w:p>
        </w:tc>
        <w:tc>
          <w:tcPr>
            <w:tcW w:w="737"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1,060</w:t>
            </w:r>
          </w:p>
        </w:tc>
        <w:tc>
          <w:tcPr>
            <w:tcW w:w="738" w:type="dxa"/>
            <w:shd w:val="clear" w:color="auto" w:fill="auto"/>
            <w:noWrap/>
            <w:vAlign w:val="bottom"/>
            <w:hideMark/>
          </w:tcPr>
          <w:p w:rsidR="00D41181" w:rsidRPr="00263549" w:rsidRDefault="00D41181" w:rsidP="00DB3050">
            <w:pPr>
              <w:pStyle w:val="aa"/>
              <w:jc w:val="center"/>
              <w:rPr>
                <w:sz w:val="18"/>
                <w:szCs w:val="18"/>
                <w:lang w:eastAsia="ru-RU"/>
              </w:rPr>
            </w:pPr>
            <w:r w:rsidRPr="00263549">
              <w:rPr>
                <w:sz w:val="18"/>
                <w:szCs w:val="18"/>
                <w:lang w:eastAsia="ru-RU"/>
              </w:rPr>
              <w:t>1,052</w:t>
            </w:r>
          </w:p>
        </w:tc>
        <w:tc>
          <w:tcPr>
            <w:tcW w:w="738" w:type="dxa"/>
            <w:shd w:val="clear" w:color="auto" w:fill="auto"/>
            <w:noWrap/>
            <w:vAlign w:val="bottom"/>
            <w:hideMark/>
          </w:tcPr>
          <w:p w:rsidR="00D41181" w:rsidRPr="00263549" w:rsidRDefault="00D41181" w:rsidP="00DB3050">
            <w:pPr>
              <w:pStyle w:val="aa"/>
              <w:jc w:val="center"/>
              <w:rPr>
                <w:sz w:val="18"/>
                <w:szCs w:val="18"/>
                <w:lang w:eastAsia="ru-RU"/>
              </w:rPr>
            </w:pPr>
            <w:r w:rsidRPr="00263549">
              <w:rPr>
                <w:sz w:val="18"/>
                <w:szCs w:val="18"/>
                <w:lang w:eastAsia="ru-RU"/>
              </w:rPr>
              <w:t>1,050</w:t>
            </w:r>
          </w:p>
        </w:tc>
        <w:tc>
          <w:tcPr>
            <w:tcW w:w="738" w:type="dxa"/>
            <w:shd w:val="clear" w:color="auto" w:fill="auto"/>
            <w:noWrap/>
            <w:vAlign w:val="bottom"/>
            <w:hideMark/>
          </w:tcPr>
          <w:p w:rsidR="00D41181" w:rsidRPr="00263549" w:rsidRDefault="00D41181" w:rsidP="00DB3050">
            <w:pPr>
              <w:pStyle w:val="aa"/>
              <w:jc w:val="center"/>
              <w:rPr>
                <w:sz w:val="18"/>
                <w:szCs w:val="18"/>
                <w:lang w:eastAsia="ru-RU"/>
              </w:rPr>
            </w:pPr>
            <w:r w:rsidRPr="00263549">
              <w:rPr>
                <w:sz w:val="18"/>
                <w:szCs w:val="18"/>
                <w:lang w:eastAsia="ru-RU"/>
              </w:rPr>
              <w:t>1,051</w:t>
            </w:r>
          </w:p>
        </w:tc>
        <w:tc>
          <w:tcPr>
            <w:tcW w:w="737" w:type="dxa"/>
            <w:shd w:val="clear" w:color="auto" w:fill="auto"/>
            <w:noWrap/>
            <w:vAlign w:val="bottom"/>
            <w:hideMark/>
          </w:tcPr>
          <w:p w:rsidR="00D41181" w:rsidRPr="00263549" w:rsidRDefault="00D41181" w:rsidP="00DB3050">
            <w:pPr>
              <w:pStyle w:val="aa"/>
              <w:jc w:val="center"/>
              <w:rPr>
                <w:sz w:val="18"/>
                <w:szCs w:val="18"/>
                <w:lang w:eastAsia="ru-RU"/>
              </w:rPr>
            </w:pPr>
            <w:r w:rsidRPr="00263549">
              <w:rPr>
                <w:sz w:val="18"/>
                <w:szCs w:val="18"/>
                <w:lang w:eastAsia="ru-RU"/>
              </w:rPr>
              <w:t>1,051</w:t>
            </w:r>
          </w:p>
        </w:tc>
        <w:tc>
          <w:tcPr>
            <w:tcW w:w="738" w:type="dxa"/>
            <w:shd w:val="clear" w:color="auto" w:fill="auto"/>
            <w:noWrap/>
            <w:vAlign w:val="bottom"/>
            <w:hideMark/>
          </w:tcPr>
          <w:p w:rsidR="00D41181" w:rsidRPr="00263549" w:rsidRDefault="00D41181" w:rsidP="00DB3050">
            <w:pPr>
              <w:pStyle w:val="aa"/>
              <w:jc w:val="center"/>
              <w:rPr>
                <w:sz w:val="18"/>
                <w:szCs w:val="18"/>
                <w:lang w:eastAsia="ru-RU"/>
              </w:rPr>
            </w:pPr>
            <w:r w:rsidRPr="00263549">
              <w:rPr>
                <w:sz w:val="18"/>
                <w:szCs w:val="18"/>
                <w:lang w:eastAsia="ru-RU"/>
              </w:rPr>
              <w:t>1,050</w:t>
            </w:r>
          </w:p>
        </w:tc>
        <w:tc>
          <w:tcPr>
            <w:tcW w:w="738" w:type="dxa"/>
            <w:shd w:val="clear" w:color="auto" w:fill="auto"/>
            <w:noWrap/>
            <w:vAlign w:val="bottom"/>
            <w:hideMark/>
          </w:tcPr>
          <w:p w:rsidR="00D41181" w:rsidRPr="00263549" w:rsidRDefault="00D41181" w:rsidP="00DB3050">
            <w:pPr>
              <w:pStyle w:val="aa"/>
              <w:jc w:val="center"/>
              <w:rPr>
                <w:sz w:val="18"/>
                <w:szCs w:val="18"/>
                <w:lang w:eastAsia="ru-RU"/>
              </w:rPr>
            </w:pPr>
            <w:r w:rsidRPr="00263549">
              <w:rPr>
                <w:sz w:val="18"/>
                <w:szCs w:val="18"/>
                <w:lang w:eastAsia="ru-RU"/>
              </w:rPr>
              <w:t>1,049</w:t>
            </w:r>
          </w:p>
        </w:tc>
        <w:tc>
          <w:tcPr>
            <w:tcW w:w="738" w:type="dxa"/>
            <w:shd w:val="clear" w:color="auto" w:fill="auto"/>
            <w:noWrap/>
            <w:vAlign w:val="bottom"/>
            <w:hideMark/>
          </w:tcPr>
          <w:p w:rsidR="00D41181" w:rsidRPr="00263549" w:rsidRDefault="00D41181" w:rsidP="00DB3050">
            <w:pPr>
              <w:pStyle w:val="aa"/>
              <w:jc w:val="center"/>
              <w:rPr>
                <w:sz w:val="18"/>
                <w:szCs w:val="18"/>
                <w:lang w:eastAsia="ru-RU"/>
              </w:rPr>
            </w:pPr>
            <w:r w:rsidRPr="00263549">
              <w:rPr>
                <w:sz w:val="18"/>
                <w:szCs w:val="18"/>
                <w:lang w:eastAsia="ru-RU"/>
              </w:rPr>
              <w:t>1,047</w:t>
            </w:r>
          </w:p>
        </w:tc>
        <w:tc>
          <w:tcPr>
            <w:tcW w:w="738" w:type="dxa"/>
            <w:shd w:val="clear" w:color="auto" w:fill="auto"/>
            <w:noWrap/>
            <w:vAlign w:val="bottom"/>
            <w:hideMark/>
          </w:tcPr>
          <w:p w:rsidR="00D41181" w:rsidRPr="00263549" w:rsidRDefault="00D41181" w:rsidP="00DB3050">
            <w:pPr>
              <w:pStyle w:val="aa"/>
              <w:jc w:val="center"/>
              <w:rPr>
                <w:sz w:val="18"/>
                <w:szCs w:val="18"/>
                <w:lang w:eastAsia="ru-RU"/>
              </w:rPr>
            </w:pPr>
            <w:r w:rsidRPr="00263549">
              <w:rPr>
                <w:sz w:val="18"/>
                <w:szCs w:val="18"/>
                <w:lang w:eastAsia="ru-RU"/>
              </w:rPr>
              <w:t>1,047</w:t>
            </w:r>
          </w:p>
        </w:tc>
        <w:tc>
          <w:tcPr>
            <w:tcW w:w="737" w:type="dxa"/>
            <w:shd w:val="clear" w:color="auto" w:fill="auto"/>
            <w:noWrap/>
            <w:vAlign w:val="bottom"/>
            <w:hideMark/>
          </w:tcPr>
          <w:p w:rsidR="00D41181" w:rsidRPr="00263549" w:rsidRDefault="00D41181" w:rsidP="00DB3050">
            <w:pPr>
              <w:pStyle w:val="aa"/>
              <w:jc w:val="center"/>
              <w:rPr>
                <w:sz w:val="18"/>
                <w:szCs w:val="18"/>
                <w:lang w:eastAsia="ru-RU"/>
              </w:rPr>
            </w:pPr>
            <w:r w:rsidRPr="00263549">
              <w:rPr>
                <w:sz w:val="18"/>
                <w:szCs w:val="18"/>
                <w:lang w:eastAsia="ru-RU"/>
              </w:rPr>
              <w:t>1,047</w:t>
            </w:r>
          </w:p>
        </w:tc>
        <w:tc>
          <w:tcPr>
            <w:tcW w:w="738" w:type="dxa"/>
            <w:shd w:val="clear" w:color="auto" w:fill="auto"/>
            <w:noWrap/>
            <w:vAlign w:val="bottom"/>
            <w:hideMark/>
          </w:tcPr>
          <w:p w:rsidR="00D41181" w:rsidRPr="00263549" w:rsidRDefault="00D41181" w:rsidP="00DB3050">
            <w:pPr>
              <w:pStyle w:val="aa"/>
              <w:jc w:val="center"/>
              <w:rPr>
                <w:sz w:val="18"/>
                <w:szCs w:val="18"/>
                <w:lang w:eastAsia="ru-RU"/>
              </w:rPr>
            </w:pPr>
            <w:r w:rsidRPr="00263549">
              <w:rPr>
                <w:sz w:val="18"/>
                <w:szCs w:val="18"/>
                <w:lang w:eastAsia="ru-RU"/>
              </w:rPr>
              <w:t>1,047</w:t>
            </w:r>
          </w:p>
        </w:tc>
        <w:tc>
          <w:tcPr>
            <w:tcW w:w="738" w:type="dxa"/>
            <w:shd w:val="clear" w:color="auto" w:fill="auto"/>
            <w:noWrap/>
            <w:vAlign w:val="bottom"/>
            <w:hideMark/>
          </w:tcPr>
          <w:p w:rsidR="00D41181" w:rsidRPr="00263549" w:rsidRDefault="00D41181" w:rsidP="00DB3050">
            <w:pPr>
              <w:pStyle w:val="aa"/>
              <w:jc w:val="center"/>
              <w:rPr>
                <w:sz w:val="18"/>
                <w:szCs w:val="18"/>
                <w:lang w:eastAsia="ru-RU"/>
              </w:rPr>
            </w:pPr>
            <w:r w:rsidRPr="00263549">
              <w:rPr>
                <w:sz w:val="18"/>
                <w:szCs w:val="18"/>
                <w:lang w:eastAsia="ru-RU"/>
              </w:rPr>
              <w:t>1,047</w:t>
            </w:r>
          </w:p>
        </w:tc>
        <w:tc>
          <w:tcPr>
            <w:tcW w:w="738" w:type="dxa"/>
            <w:shd w:val="clear" w:color="auto" w:fill="auto"/>
            <w:noWrap/>
            <w:vAlign w:val="bottom"/>
            <w:hideMark/>
          </w:tcPr>
          <w:p w:rsidR="00D41181" w:rsidRPr="00263549" w:rsidRDefault="00D41181" w:rsidP="00DB3050">
            <w:pPr>
              <w:pStyle w:val="aa"/>
              <w:jc w:val="center"/>
              <w:rPr>
                <w:sz w:val="18"/>
                <w:szCs w:val="18"/>
                <w:lang w:eastAsia="ru-RU"/>
              </w:rPr>
            </w:pPr>
            <w:r w:rsidRPr="00263549">
              <w:rPr>
                <w:sz w:val="18"/>
                <w:szCs w:val="18"/>
                <w:lang w:eastAsia="ru-RU"/>
              </w:rPr>
              <w:t>1,047</w:t>
            </w:r>
          </w:p>
        </w:tc>
        <w:tc>
          <w:tcPr>
            <w:tcW w:w="737" w:type="dxa"/>
            <w:shd w:val="clear" w:color="auto" w:fill="auto"/>
            <w:noWrap/>
            <w:vAlign w:val="bottom"/>
            <w:hideMark/>
          </w:tcPr>
          <w:p w:rsidR="00D41181" w:rsidRPr="00263549" w:rsidRDefault="00D41181" w:rsidP="00DB3050">
            <w:pPr>
              <w:pStyle w:val="aa"/>
              <w:jc w:val="center"/>
              <w:rPr>
                <w:sz w:val="18"/>
                <w:szCs w:val="18"/>
                <w:lang w:eastAsia="ru-RU"/>
              </w:rPr>
            </w:pPr>
            <w:r w:rsidRPr="00263549">
              <w:rPr>
                <w:sz w:val="18"/>
                <w:szCs w:val="18"/>
                <w:lang w:eastAsia="ru-RU"/>
              </w:rPr>
              <w:t>1,047</w:t>
            </w:r>
          </w:p>
        </w:tc>
        <w:tc>
          <w:tcPr>
            <w:tcW w:w="738" w:type="dxa"/>
            <w:vAlign w:val="bottom"/>
          </w:tcPr>
          <w:p w:rsidR="00D41181" w:rsidRPr="00263549" w:rsidRDefault="00D41181" w:rsidP="002D745F">
            <w:pPr>
              <w:pStyle w:val="aa"/>
              <w:jc w:val="center"/>
              <w:rPr>
                <w:sz w:val="18"/>
                <w:szCs w:val="18"/>
                <w:lang w:eastAsia="ru-RU"/>
              </w:rPr>
            </w:pPr>
            <w:r w:rsidRPr="00263549">
              <w:rPr>
                <w:sz w:val="18"/>
                <w:szCs w:val="18"/>
                <w:lang w:eastAsia="ru-RU"/>
              </w:rPr>
              <w:t>1,047</w:t>
            </w:r>
          </w:p>
        </w:tc>
        <w:tc>
          <w:tcPr>
            <w:tcW w:w="738" w:type="dxa"/>
            <w:vAlign w:val="bottom"/>
          </w:tcPr>
          <w:p w:rsidR="00D41181" w:rsidRPr="00263549" w:rsidRDefault="00D41181" w:rsidP="002D745F">
            <w:pPr>
              <w:pStyle w:val="aa"/>
              <w:jc w:val="center"/>
              <w:rPr>
                <w:sz w:val="18"/>
                <w:szCs w:val="18"/>
                <w:lang w:eastAsia="ru-RU"/>
              </w:rPr>
            </w:pPr>
            <w:r w:rsidRPr="00263549">
              <w:rPr>
                <w:sz w:val="18"/>
                <w:szCs w:val="18"/>
                <w:lang w:eastAsia="ru-RU"/>
              </w:rPr>
              <w:t>1,047</w:t>
            </w:r>
          </w:p>
        </w:tc>
        <w:tc>
          <w:tcPr>
            <w:tcW w:w="738" w:type="dxa"/>
            <w:vAlign w:val="bottom"/>
          </w:tcPr>
          <w:p w:rsidR="00D41181" w:rsidRPr="00263549" w:rsidRDefault="00D41181" w:rsidP="002D745F">
            <w:pPr>
              <w:pStyle w:val="aa"/>
              <w:jc w:val="center"/>
              <w:rPr>
                <w:sz w:val="18"/>
                <w:szCs w:val="18"/>
                <w:lang w:eastAsia="ru-RU"/>
              </w:rPr>
            </w:pPr>
            <w:r w:rsidRPr="00263549">
              <w:rPr>
                <w:sz w:val="18"/>
                <w:szCs w:val="18"/>
                <w:lang w:eastAsia="ru-RU"/>
              </w:rPr>
              <w:t>1,047</w:t>
            </w:r>
          </w:p>
        </w:tc>
        <w:tc>
          <w:tcPr>
            <w:tcW w:w="738" w:type="dxa"/>
            <w:vAlign w:val="bottom"/>
          </w:tcPr>
          <w:p w:rsidR="00D41181" w:rsidRPr="00263549" w:rsidRDefault="00D41181" w:rsidP="002D745F">
            <w:pPr>
              <w:pStyle w:val="aa"/>
              <w:jc w:val="center"/>
              <w:rPr>
                <w:sz w:val="18"/>
                <w:szCs w:val="18"/>
                <w:lang w:eastAsia="ru-RU"/>
              </w:rPr>
            </w:pPr>
            <w:r w:rsidRPr="00263549">
              <w:rPr>
                <w:sz w:val="18"/>
                <w:szCs w:val="18"/>
                <w:lang w:eastAsia="ru-RU"/>
              </w:rPr>
              <w:t>1,047</w:t>
            </w:r>
          </w:p>
        </w:tc>
      </w:tr>
      <w:tr w:rsidR="00D41181" w:rsidRPr="00263549" w:rsidTr="00D41181">
        <w:trPr>
          <w:trHeight w:val="288"/>
        </w:trPr>
        <w:tc>
          <w:tcPr>
            <w:tcW w:w="2410"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Накопленный дефлятор на ФОТ</w:t>
            </w:r>
          </w:p>
        </w:tc>
        <w:tc>
          <w:tcPr>
            <w:tcW w:w="737" w:type="dxa"/>
            <w:shd w:val="clear" w:color="auto" w:fill="auto"/>
            <w:noWrap/>
            <w:vAlign w:val="bottom"/>
            <w:hideMark/>
          </w:tcPr>
          <w:p w:rsidR="00D41181" w:rsidRPr="00263549" w:rsidRDefault="00D41181" w:rsidP="00DB3050">
            <w:pPr>
              <w:pStyle w:val="aa"/>
              <w:rPr>
                <w:sz w:val="18"/>
                <w:szCs w:val="18"/>
                <w:lang w:eastAsia="ru-RU"/>
              </w:rPr>
            </w:pPr>
          </w:p>
        </w:tc>
        <w:tc>
          <w:tcPr>
            <w:tcW w:w="738" w:type="dxa"/>
            <w:shd w:val="clear" w:color="auto" w:fill="auto"/>
            <w:noWrap/>
            <w:vAlign w:val="bottom"/>
            <w:hideMark/>
          </w:tcPr>
          <w:p w:rsidR="00D41181" w:rsidRPr="00263549" w:rsidRDefault="00D41181" w:rsidP="00DB3050">
            <w:pPr>
              <w:pStyle w:val="aa"/>
              <w:jc w:val="center"/>
              <w:rPr>
                <w:sz w:val="18"/>
                <w:szCs w:val="18"/>
                <w:lang w:eastAsia="ru-RU"/>
              </w:rPr>
            </w:pPr>
            <w:r w:rsidRPr="00263549">
              <w:rPr>
                <w:sz w:val="18"/>
                <w:szCs w:val="18"/>
                <w:lang w:eastAsia="ru-RU"/>
              </w:rPr>
              <w:t>1,000</w:t>
            </w:r>
          </w:p>
        </w:tc>
        <w:tc>
          <w:tcPr>
            <w:tcW w:w="738" w:type="dxa"/>
            <w:shd w:val="clear" w:color="auto" w:fill="auto"/>
            <w:noWrap/>
            <w:vAlign w:val="bottom"/>
            <w:hideMark/>
          </w:tcPr>
          <w:p w:rsidR="00D41181" w:rsidRPr="00263549" w:rsidRDefault="00D41181" w:rsidP="00DB3050">
            <w:pPr>
              <w:pStyle w:val="aa"/>
              <w:jc w:val="center"/>
              <w:rPr>
                <w:sz w:val="18"/>
                <w:szCs w:val="18"/>
                <w:lang w:eastAsia="ru-RU"/>
              </w:rPr>
            </w:pPr>
            <w:r w:rsidRPr="00263549">
              <w:rPr>
                <w:sz w:val="18"/>
                <w:szCs w:val="18"/>
                <w:lang w:eastAsia="ru-RU"/>
              </w:rPr>
              <w:t>1,061</w:t>
            </w:r>
          </w:p>
        </w:tc>
        <w:tc>
          <w:tcPr>
            <w:tcW w:w="738" w:type="dxa"/>
            <w:shd w:val="clear" w:color="auto" w:fill="auto"/>
            <w:noWrap/>
            <w:vAlign w:val="bottom"/>
            <w:hideMark/>
          </w:tcPr>
          <w:p w:rsidR="00D41181" w:rsidRPr="00263549" w:rsidRDefault="00D41181" w:rsidP="00DB3050">
            <w:pPr>
              <w:pStyle w:val="aa"/>
              <w:jc w:val="center"/>
              <w:rPr>
                <w:sz w:val="18"/>
                <w:szCs w:val="18"/>
                <w:lang w:eastAsia="ru-RU"/>
              </w:rPr>
            </w:pPr>
            <w:r w:rsidRPr="00263549">
              <w:rPr>
                <w:sz w:val="18"/>
                <w:szCs w:val="18"/>
                <w:lang w:eastAsia="ru-RU"/>
              </w:rPr>
              <w:t>1,118</w:t>
            </w:r>
          </w:p>
        </w:tc>
        <w:tc>
          <w:tcPr>
            <w:tcW w:w="737" w:type="dxa"/>
            <w:shd w:val="clear" w:color="auto" w:fill="auto"/>
            <w:noWrap/>
            <w:vAlign w:val="bottom"/>
            <w:hideMark/>
          </w:tcPr>
          <w:p w:rsidR="00D41181" w:rsidRPr="00263549" w:rsidRDefault="00D41181" w:rsidP="00DB3050">
            <w:pPr>
              <w:pStyle w:val="aa"/>
              <w:jc w:val="center"/>
              <w:rPr>
                <w:sz w:val="18"/>
                <w:szCs w:val="18"/>
                <w:lang w:eastAsia="ru-RU"/>
              </w:rPr>
            </w:pPr>
            <w:r w:rsidRPr="00263549">
              <w:rPr>
                <w:sz w:val="18"/>
                <w:szCs w:val="18"/>
                <w:lang w:eastAsia="ru-RU"/>
              </w:rPr>
              <w:t>1,192</w:t>
            </w:r>
          </w:p>
        </w:tc>
        <w:tc>
          <w:tcPr>
            <w:tcW w:w="738" w:type="dxa"/>
            <w:shd w:val="clear" w:color="auto" w:fill="auto"/>
            <w:noWrap/>
            <w:vAlign w:val="bottom"/>
            <w:hideMark/>
          </w:tcPr>
          <w:p w:rsidR="00D41181" w:rsidRPr="00263549" w:rsidRDefault="00D41181" w:rsidP="00DB3050">
            <w:pPr>
              <w:pStyle w:val="aa"/>
              <w:jc w:val="center"/>
              <w:rPr>
                <w:sz w:val="18"/>
                <w:szCs w:val="18"/>
                <w:lang w:eastAsia="ru-RU"/>
              </w:rPr>
            </w:pPr>
            <w:r w:rsidRPr="00263549">
              <w:rPr>
                <w:sz w:val="18"/>
                <w:szCs w:val="18"/>
                <w:lang w:eastAsia="ru-RU"/>
              </w:rPr>
              <w:t>1,274</w:t>
            </w:r>
          </w:p>
        </w:tc>
        <w:tc>
          <w:tcPr>
            <w:tcW w:w="738" w:type="dxa"/>
            <w:shd w:val="clear" w:color="auto" w:fill="auto"/>
            <w:noWrap/>
            <w:vAlign w:val="bottom"/>
            <w:hideMark/>
          </w:tcPr>
          <w:p w:rsidR="00D41181" w:rsidRPr="00263549" w:rsidRDefault="00D41181" w:rsidP="00DB3050">
            <w:pPr>
              <w:pStyle w:val="aa"/>
              <w:jc w:val="center"/>
              <w:rPr>
                <w:sz w:val="18"/>
                <w:szCs w:val="18"/>
                <w:lang w:eastAsia="ru-RU"/>
              </w:rPr>
            </w:pPr>
            <w:r w:rsidRPr="00263549">
              <w:rPr>
                <w:sz w:val="18"/>
                <w:szCs w:val="18"/>
                <w:lang w:eastAsia="ru-RU"/>
              </w:rPr>
              <w:t>1,361</w:t>
            </w:r>
          </w:p>
        </w:tc>
        <w:tc>
          <w:tcPr>
            <w:tcW w:w="738" w:type="dxa"/>
            <w:shd w:val="clear" w:color="auto" w:fill="auto"/>
            <w:noWrap/>
            <w:vAlign w:val="bottom"/>
            <w:hideMark/>
          </w:tcPr>
          <w:p w:rsidR="00D41181" w:rsidRPr="00263549" w:rsidRDefault="00D41181" w:rsidP="00DB3050">
            <w:pPr>
              <w:pStyle w:val="aa"/>
              <w:jc w:val="center"/>
              <w:rPr>
                <w:sz w:val="18"/>
                <w:szCs w:val="18"/>
                <w:lang w:eastAsia="ru-RU"/>
              </w:rPr>
            </w:pPr>
            <w:r w:rsidRPr="00263549">
              <w:rPr>
                <w:sz w:val="18"/>
                <w:szCs w:val="18"/>
                <w:lang w:eastAsia="ru-RU"/>
              </w:rPr>
              <w:t>1,456</w:t>
            </w:r>
          </w:p>
        </w:tc>
        <w:tc>
          <w:tcPr>
            <w:tcW w:w="738" w:type="dxa"/>
            <w:shd w:val="clear" w:color="auto" w:fill="auto"/>
            <w:noWrap/>
            <w:vAlign w:val="bottom"/>
            <w:hideMark/>
          </w:tcPr>
          <w:p w:rsidR="00D41181" w:rsidRPr="00263549" w:rsidRDefault="00D41181" w:rsidP="00DB3050">
            <w:pPr>
              <w:pStyle w:val="aa"/>
              <w:jc w:val="center"/>
              <w:rPr>
                <w:sz w:val="18"/>
                <w:szCs w:val="18"/>
                <w:lang w:eastAsia="ru-RU"/>
              </w:rPr>
            </w:pPr>
            <w:r w:rsidRPr="00263549">
              <w:rPr>
                <w:sz w:val="18"/>
                <w:szCs w:val="18"/>
                <w:lang w:eastAsia="ru-RU"/>
              </w:rPr>
              <w:t>1,557</w:t>
            </w:r>
          </w:p>
        </w:tc>
        <w:tc>
          <w:tcPr>
            <w:tcW w:w="737" w:type="dxa"/>
            <w:shd w:val="clear" w:color="auto" w:fill="auto"/>
            <w:noWrap/>
            <w:vAlign w:val="bottom"/>
            <w:hideMark/>
          </w:tcPr>
          <w:p w:rsidR="00D41181" w:rsidRPr="00263549" w:rsidRDefault="00D41181" w:rsidP="00DB3050">
            <w:pPr>
              <w:pStyle w:val="aa"/>
              <w:jc w:val="center"/>
              <w:rPr>
                <w:sz w:val="18"/>
                <w:szCs w:val="18"/>
                <w:lang w:eastAsia="ru-RU"/>
              </w:rPr>
            </w:pPr>
            <w:r w:rsidRPr="00263549">
              <w:rPr>
                <w:sz w:val="18"/>
                <w:szCs w:val="18"/>
                <w:lang w:eastAsia="ru-RU"/>
              </w:rPr>
              <w:t>1,666</w:t>
            </w:r>
          </w:p>
        </w:tc>
        <w:tc>
          <w:tcPr>
            <w:tcW w:w="738" w:type="dxa"/>
            <w:shd w:val="clear" w:color="auto" w:fill="auto"/>
            <w:noWrap/>
            <w:vAlign w:val="bottom"/>
            <w:hideMark/>
          </w:tcPr>
          <w:p w:rsidR="00D41181" w:rsidRPr="00263549" w:rsidRDefault="00D41181" w:rsidP="00DB3050">
            <w:pPr>
              <w:pStyle w:val="aa"/>
              <w:jc w:val="center"/>
              <w:rPr>
                <w:sz w:val="18"/>
                <w:szCs w:val="18"/>
                <w:lang w:eastAsia="ru-RU"/>
              </w:rPr>
            </w:pPr>
            <w:r w:rsidRPr="00263549">
              <w:rPr>
                <w:sz w:val="18"/>
                <w:szCs w:val="18"/>
                <w:lang w:eastAsia="ru-RU"/>
              </w:rPr>
              <w:t>1,782</w:t>
            </w:r>
          </w:p>
        </w:tc>
        <w:tc>
          <w:tcPr>
            <w:tcW w:w="738" w:type="dxa"/>
            <w:shd w:val="clear" w:color="auto" w:fill="auto"/>
            <w:noWrap/>
            <w:vAlign w:val="bottom"/>
            <w:hideMark/>
          </w:tcPr>
          <w:p w:rsidR="00D41181" w:rsidRPr="00263549" w:rsidRDefault="00D41181" w:rsidP="00DB3050">
            <w:pPr>
              <w:pStyle w:val="aa"/>
              <w:jc w:val="center"/>
              <w:rPr>
                <w:sz w:val="18"/>
                <w:szCs w:val="18"/>
                <w:lang w:eastAsia="ru-RU"/>
              </w:rPr>
            </w:pPr>
            <w:r w:rsidRPr="00263549">
              <w:rPr>
                <w:sz w:val="18"/>
                <w:szCs w:val="18"/>
                <w:lang w:eastAsia="ru-RU"/>
              </w:rPr>
              <w:t>1,906</w:t>
            </w:r>
          </w:p>
        </w:tc>
        <w:tc>
          <w:tcPr>
            <w:tcW w:w="738" w:type="dxa"/>
            <w:shd w:val="clear" w:color="auto" w:fill="auto"/>
            <w:noWrap/>
            <w:vAlign w:val="bottom"/>
            <w:hideMark/>
          </w:tcPr>
          <w:p w:rsidR="00D41181" w:rsidRPr="00263549" w:rsidRDefault="00D41181" w:rsidP="00DB3050">
            <w:pPr>
              <w:pStyle w:val="aa"/>
              <w:jc w:val="center"/>
              <w:rPr>
                <w:sz w:val="18"/>
                <w:szCs w:val="18"/>
                <w:lang w:eastAsia="ru-RU"/>
              </w:rPr>
            </w:pPr>
            <w:r w:rsidRPr="00263549">
              <w:rPr>
                <w:sz w:val="18"/>
                <w:szCs w:val="18"/>
                <w:lang w:eastAsia="ru-RU"/>
              </w:rPr>
              <w:t>2,038</w:t>
            </w:r>
          </w:p>
        </w:tc>
        <w:tc>
          <w:tcPr>
            <w:tcW w:w="737" w:type="dxa"/>
            <w:shd w:val="clear" w:color="auto" w:fill="auto"/>
            <w:noWrap/>
            <w:vAlign w:val="bottom"/>
            <w:hideMark/>
          </w:tcPr>
          <w:p w:rsidR="00D41181" w:rsidRPr="00263549" w:rsidRDefault="00D41181" w:rsidP="00DB3050">
            <w:pPr>
              <w:pStyle w:val="aa"/>
              <w:jc w:val="center"/>
              <w:rPr>
                <w:sz w:val="18"/>
                <w:szCs w:val="18"/>
                <w:lang w:eastAsia="ru-RU"/>
              </w:rPr>
            </w:pPr>
            <w:r w:rsidRPr="00263549">
              <w:rPr>
                <w:sz w:val="18"/>
                <w:szCs w:val="18"/>
                <w:lang w:eastAsia="ru-RU"/>
              </w:rPr>
              <w:t>2,180</w:t>
            </w:r>
          </w:p>
        </w:tc>
        <w:tc>
          <w:tcPr>
            <w:tcW w:w="738" w:type="dxa"/>
            <w:vAlign w:val="bottom"/>
          </w:tcPr>
          <w:p w:rsidR="00D41181" w:rsidRPr="00263549" w:rsidRDefault="00D41181" w:rsidP="002D745F">
            <w:pPr>
              <w:pStyle w:val="aa"/>
              <w:jc w:val="center"/>
              <w:rPr>
                <w:sz w:val="18"/>
                <w:szCs w:val="18"/>
                <w:lang w:eastAsia="ru-RU"/>
              </w:rPr>
            </w:pPr>
            <w:r w:rsidRPr="00263549">
              <w:rPr>
                <w:sz w:val="18"/>
                <w:szCs w:val="18"/>
                <w:lang w:eastAsia="ru-RU"/>
              </w:rPr>
              <w:t>1,782</w:t>
            </w:r>
          </w:p>
        </w:tc>
        <w:tc>
          <w:tcPr>
            <w:tcW w:w="738" w:type="dxa"/>
            <w:vAlign w:val="bottom"/>
          </w:tcPr>
          <w:p w:rsidR="00D41181" w:rsidRPr="00263549" w:rsidRDefault="00D41181" w:rsidP="002D745F">
            <w:pPr>
              <w:pStyle w:val="aa"/>
              <w:jc w:val="center"/>
              <w:rPr>
                <w:sz w:val="18"/>
                <w:szCs w:val="18"/>
                <w:lang w:eastAsia="ru-RU"/>
              </w:rPr>
            </w:pPr>
            <w:r w:rsidRPr="00263549">
              <w:rPr>
                <w:sz w:val="18"/>
                <w:szCs w:val="18"/>
                <w:lang w:eastAsia="ru-RU"/>
              </w:rPr>
              <w:t>1,906</w:t>
            </w:r>
          </w:p>
        </w:tc>
        <w:tc>
          <w:tcPr>
            <w:tcW w:w="738" w:type="dxa"/>
            <w:vAlign w:val="bottom"/>
          </w:tcPr>
          <w:p w:rsidR="00D41181" w:rsidRPr="00263549" w:rsidRDefault="00D41181" w:rsidP="002D745F">
            <w:pPr>
              <w:pStyle w:val="aa"/>
              <w:jc w:val="center"/>
              <w:rPr>
                <w:sz w:val="18"/>
                <w:szCs w:val="18"/>
                <w:lang w:eastAsia="ru-RU"/>
              </w:rPr>
            </w:pPr>
            <w:r w:rsidRPr="00263549">
              <w:rPr>
                <w:sz w:val="18"/>
                <w:szCs w:val="18"/>
                <w:lang w:eastAsia="ru-RU"/>
              </w:rPr>
              <w:t>2,038</w:t>
            </w:r>
          </w:p>
        </w:tc>
        <w:tc>
          <w:tcPr>
            <w:tcW w:w="738" w:type="dxa"/>
            <w:vAlign w:val="bottom"/>
          </w:tcPr>
          <w:p w:rsidR="00D41181" w:rsidRPr="00263549" w:rsidRDefault="00D41181" w:rsidP="002D745F">
            <w:pPr>
              <w:pStyle w:val="aa"/>
              <w:jc w:val="center"/>
              <w:rPr>
                <w:sz w:val="18"/>
                <w:szCs w:val="18"/>
                <w:lang w:eastAsia="ru-RU"/>
              </w:rPr>
            </w:pPr>
            <w:r w:rsidRPr="00263549">
              <w:rPr>
                <w:sz w:val="18"/>
                <w:szCs w:val="18"/>
                <w:lang w:eastAsia="ru-RU"/>
              </w:rPr>
              <w:t>2,180</w:t>
            </w:r>
          </w:p>
        </w:tc>
      </w:tr>
      <w:tr w:rsidR="00D41181" w:rsidRPr="00263549" w:rsidTr="00D41181">
        <w:trPr>
          <w:trHeight w:val="288"/>
        </w:trPr>
        <w:tc>
          <w:tcPr>
            <w:tcW w:w="2410"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Накопленный дефлятор на Капитал (инвест)</w:t>
            </w:r>
          </w:p>
        </w:tc>
        <w:tc>
          <w:tcPr>
            <w:tcW w:w="737" w:type="dxa"/>
            <w:shd w:val="clear" w:color="auto" w:fill="auto"/>
            <w:noWrap/>
            <w:vAlign w:val="bottom"/>
            <w:hideMark/>
          </w:tcPr>
          <w:p w:rsidR="00D41181" w:rsidRPr="00263549" w:rsidRDefault="00D41181" w:rsidP="00DB3050">
            <w:pPr>
              <w:pStyle w:val="aa"/>
              <w:rPr>
                <w:sz w:val="18"/>
                <w:szCs w:val="18"/>
                <w:lang w:eastAsia="ru-RU"/>
              </w:rPr>
            </w:pPr>
          </w:p>
        </w:tc>
        <w:tc>
          <w:tcPr>
            <w:tcW w:w="738" w:type="dxa"/>
            <w:shd w:val="clear" w:color="auto" w:fill="auto"/>
            <w:noWrap/>
            <w:vAlign w:val="bottom"/>
            <w:hideMark/>
          </w:tcPr>
          <w:p w:rsidR="00D41181" w:rsidRPr="00263549" w:rsidRDefault="00D41181" w:rsidP="00DB3050">
            <w:pPr>
              <w:pStyle w:val="aa"/>
              <w:jc w:val="center"/>
              <w:rPr>
                <w:sz w:val="18"/>
                <w:szCs w:val="18"/>
                <w:lang w:eastAsia="ru-RU"/>
              </w:rPr>
            </w:pPr>
            <w:r w:rsidRPr="00263549">
              <w:rPr>
                <w:sz w:val="18"/>
                <w:szCs w:val="18"/>
                <w:lang w:eastAsia="ru-RU"/>
              </w:rPr>
              <w:t>1,000</w:t>
            </w:r>
          </w:p>
        </w:tc>
        <w:tc>
          <w:tcPr>
            <w:tcW w:w="738" w:type="dxa"/>
            <w:shd w:val="clear" w:color="auto" w:fill="auto"/>
            <w:noWrap/>
            <w:vAlign w:val="bottom"/>
            <w:hideMark/>
          </w:tcPr>
          <w:p w:rsidR="00D41181" w:rsidRPr="00263549" w:rsidRDefault="00D41181" w:rsidP="00DB3050">
            <w:pPr>
              <w:pStyle w:val="aa"/>
              <w:jc w:val="center"/>
              <w:rPr>
                <w:sz w:val="18"/>
                <w:szCs w:val="18"/>
                <w:lang w:eastAsia="ru-RU"/>
              </w:rPr>
            </w:pPr>
            <w:r w:rsidRPr="00263549">
              <w:rPr>
                <w:sz w:val="18"/>
                <w:szCs w:val="18"/>
                <w:lang w:eastAsia="ru-RU"/>
              </w:rPr>
              <w:t>1,050</w:t>
            </w:r>
          </w:p>
        </w:tc>
        <w:tc>
          <w:tcPr>
            <w:tcW w:w="738" w:type="dxa"/>
            <w:shd w:val="clear" w:color="auto" w:fill="auto"/>
            <w:noWrap/>
            <w:vAlign w:val="bottom"/>
            <w:hideMark/>
          </w:tcPr>
          <w:p w:rsidR="00D41181" w:rsidRPr="00263549" w:rsidRDefault="00D41181" w:rsidP="00DB3050">
            <w:pPr>
              <w:pStyle w:val="aa"/>
              <w:jc w:val="center"/>
              <w:rPr>
                <w:sz w:val="18"/>
                <w:szCs w:val="18"/>
                <w:lang w:eastAsia="ru-RU"/>
              </w:rPr>
            </w:pPr>
            <w:r w:rsidRPr="00263549">
              <w:rPr>
                <w:sz w:val="18"/>
                <w:szCs w:val="18"/>
                <w:lang w:eastAsia="ru-RU"/>
              </w:rPr>
              <w:t>1,096</w:t>
            </w:r>
          </w:p>
        </w:tc>
        <w:tc>
          <w:tcPr>
            <w:tcW w:w="737" w:type="dxa"/>
            <w:shd w:val="clear" w:color="auto" w:fill="auto"/>
            <w:noWrap/>
            <w:vAlign w:val="bottom"/>
            <w:hideMark/>
          </w:tcPr>
          <w:p w:rsidR="00D41181" w:rsidRPr="00263549" w:rsidRDefault="00D41181" w:rsidP="00DB3050">
            <w:pPr>
              <w:pStyle w:val="aa"/>
              <w:jc w:val="center"/>
              <w:rPr>
                <w:sz w:val="18"/>
                <w:szCs w:val="18"/>
                <w:lang w:eastAsia="ru-RU"/>
              </w:rPr>
            </w:pPr>
            <w:r w:rsidRPr="00263549">
              <w:rPr>
                <w:sz w:val="18"/>
                <w:szCs w:val="18"/>
                <w:lang w:eastAsia="ru-RU"/>
              </w:rPr>
              <w:t>1,143</w:t>
            </w:r>
          </w:p>
        </w:tc>
        <w:tc>
          <w:tcPr>
            <w:tcW w:w="738" w:type="dxa"/>
            <w:shd w:val="clear" w:color="auto" w:fill="auto"/>
            <w:noWrap/>
            <w:vAlign w:val="bottom"/>
            <w:hideMark/>
          </w:tcPr>
          <w:p w:rsidR="00D41181" w:rsidRPr="00263549" w:rsidRDefault="00D41181" w:rsidP="00DB3050">
            <w:pPr>
              <w:pStyle w:val="aa"/>
              <w:jc w:val="center"/>
              <w:rPr>
                <w:sz w:val="18"/>
                <w:szCs w:val="18"/>
                <w:lang w:eastAsia="ru-RU"/>
              </w:rPr>
            </w:pPr>
            <w:r w:rsidRPr="00263549">
              <w:rPr>
                <w:sz w:val="18"/>
                <w:szCs w:val="18"/>
                <w:lang w:eastAsia="ru-RU"/>
              </w:rPr>
              <w:t>1,192</w:t>
            </w:r>
          </w:p>
        </w:tc>
        <w:tc>
          <w:tcPr>
            <w:tcW w:w="738" w:type="dxa"/>
            <w:shd w:val="clear" w:color="auto" w:fill="auto"/>
            <w:noWrap/>
            <w:vAlign w:val="bottom"/>
            <w:hideMark/>
          </w:tcPr>
          <w:p w:rsidR="00D41181" w:rsidRPr="00263549" w:rsidRDefault="00D41181" w:rsidP="00DB3050">
            <w:pPr>
              <w:pStyle w:val="aa"/>
              <w:jc w:val="center"/>
              <w:rPr>
                <w:sz w:val="18"/>
                <w:szCs w:val="18"/>
                <w:lang w:eastAsia="ru-RU"/>
              </w:rPr>
            </w:pPr>
            <w:r w:rsidRPr="00263549">
              <w:rPr>
                <w:sz w:val="18"/>
                <w:szCs w:val="18"/>
                <w:lang w:eastAsia="ru-RU"/>
              </w:rPr>
              <w:t>1,244</w:t>
            </w:r>
          </w:p>
        </w:tc>
        <w:tc>
          <w:tcPr>
            <w:tcW w:w="738" w:type="dxa"/>
            <w:shd w:val="clear" w:color="auto" w:fill="auto"/>
            <w:noWrap/>
            <w:vAlign w:val="bottom"/>
            <w:hideMark/>
          </w:tcPr>
          <w:p w:rsidR="00D41181" w:rsidRPr="00263549" w:rsidRDefault="00D41181" w:rsidP="00DB3050">
            <w:pPr>
              <w:pStyle w:val="aa"/>
              <w:jc w:val="center"/>
              <w:rPr>
                <w:sz w:val="18"/>
                <w:szCs w:val="18"/>
                <w:lang w:eastAsia="ru-RU"/>
              </w:rPr>
            </w:pPr>
            <w:r w:rsidRPr="00263549">
              <w:rPr>
                <w:sz w:val="18"/>
                <w:szCs w:val="18"/>
                <w:lang w:eastAsia="ru-RU"/>
              </w:rPr>
              <w:t>1,299</w:t>
            </w:r>
          </w:p>
        </w:tc>
        <w:tc>
          <w:tcPr>
            <w:tcW w:w="738" w:type="dxa"/>
            <w:shd w:val="clear" w:color="auto" w:fill="auto"/>
            <w:noWrap/>
            <w:vAlign w:val="bottom"/>
            <w:hideMark/>
          </w:tcPr>
          <w:p w:rsidR="00D41181" w:rsidRPr="00263549" w:rsidRDefault="00D41181" w:rsidP="00DB3050">
            <w:pPr>
              <w:pStyle w:val="aa"/>
              <w:jc w:val="center"/>
              <w:rPr>
                <w:sz w:val="18"/>
                <w:szCs w:val="18"/>
                <w:lang w:eastAsia="ru-RU"/>
              </w:rPr>
            </w:pPr>
            <w:r w:rsidRPr="00263549">
              <w:rPr>
                <w:sz w:val="18"/>
                <w:szCs w:val="18"/>
                <w:lang w:eastAsia="ru-RU"/>
              </w:rPr>
              <w:t>1,357</w:t>
            </w:r>
          </w:p>
        </w:tc>
        <w:tc>
          <w:tcPr>
            <w:tcW w:w="737" w:type="dxa"/>
            <w:shd w:val="clear" w:color="auto" w:fill="auto"/>
            <w:noWrap/>
            <w:vAlign w:val="bottom"/>
            <w:hideMark/>
          </w:tcPr>
          <w:p w:rsidR="00D41181" w:rsidRPr="00263549" w:rsidRDefault="00D41181" w:rsidP="00DB3050">
            <w:pPr>
              <w:pStyle w:val="aa"/>
              <w:jc w:val="center"/>
              <w:rPr>
                <w:sz w:val="18"/>
                <w:szCs w:val="18"/>
                <w:lang w:eastAsia="ru-RU"/>
              </w:rPr>
            </w:pPr>
            <w:r w:rsidRPr="00263549">
              <w:rPr>
                <w:sz w:val="18"/>
                <w:szCs w:val="18"/>
                <w:lang w:eastAsia="ru-RU"/>
              </w:rPr>
              <w:t>1,417</w:t>
            </w:r>
          </w:p>
        </w:tc>
        <w:tc>
          <w:tcPr>
            <w:tcW w:w="738" w:type="dxa"/>
            <w:shd w:val="clear" w:color="auto" w:fill="auto"/>
            <w:noWrap/>
            <w:vAlign w:val="bottom"/>
            <w:hideMark/>
          </w:tcPr>
          <w:p w:rsidR="00D41181" w:rsidRPr="00263549" w:rsidRDefault="00D41181" w:rsidP="00DB3050">
            <w:pPr>
              <w:pStyle w:val="aa"/>
              <w:jc w:val="center"/>
              <w:rPr>
                <w:sz w:val="18"/>
                <w:szCs w:val="18"/>
                <w:lang w:eastAsia="ru-RU"/>
              </w:rPr>
            </w:pPr>
            <w:r w:rsidRPr="00263549">
              <w:rPr>
                <w:sz w:val="18"/>
                <w:szCs w:val="18"/>
                <w:lang w:eastAsia="ru-RU"/>
              </w:rPr>
              <w:t>1,480</w:t>
            </w:r>
          </w:p>
        </w:tc>
        <w:tc>
          <w:tcPr>
            <w:tcW w:w="738" w:type="dxa"/>
            <w:shd w:val="clear" w:color="auto" w:fill="auto"/>
            <w:noWrap/>
            <w:vAlign w:val="bottom"/>
            <w:hideMark/>
          </w:tcPr>
          <w:p w:rsidR="00D41181" w:rsidRPr="00263549" w:rsidRDefault="00D41181" w:rsidP="00DB3050">
            <w:pPr>
              <w:pStyle w:val="aa"/>
              <w:jc w:val="center"/>
              <w:rPr>
                <w:sz w:val="18"/>
                <w:szCs w:val="18"/>
                <w:lang w:eastAsia="ru-RU"/>
              </w:rPr>
            </w:pPr>
            <w:r w:rsidRPr="00263549">
              <w:rPr>
                <w:sz w:val="18"/>
                <w:szCs w:val="18"/>
                <w:lang w:eastAsia="ru-RU"/>
              </w:rPr>
              <w:t>1,545</w:t>
            </w:r>
          </w:p>
        </w:tc>
        <w:tc>
          <w:tcPr>
            <w:tcW w:w="738" w:type="dxa"/>
            <w:shd w:val="clear" w:color="auto" w:fill="auto"/>
            <w:noWrap/>
            <w:vAlign w:val="bottom"/>
            <w:hideMark/>
          </w:tcPr>
          <w:p w:rsidR="00D41181" w:rsidRPr="00263549" w:rsidRDefault="00D41181" w:rsidP="00DB3050">
            <w:pPr>
              <w:pStyle w:val="aa"/>
              <w:jc w:val="center"/>
              <w:rPr>
                <w:sz w:val="18"/>
                <w:szCs w:val="18"/>
                <w:lang w:eastAsia="ru-RU"/>
              </w:rPr>
            </w:pPr>
            <w:r w:rsidRPr="00263549">
              <w:rPr>
                <w:sz w:val="18"/>
                <w:szCs w:val="18"/>
                <w:lang w:eastAsia="ru-RU"/>
              </w:rPr>
              <w:t>1,614</w:t>
            </w:r>
          </w:p>
        </w:tc>
        <w:tc>
          <w:tcPr>
            <w:tcW w:w="737" w:type="dxa"/>
            <w:shd w:val="clear" w:color="auto" w:fill="auto"/>
            <w:noWrap/>
            <w:vAlign w:val="bottom"/>
            <w:hideMark/>
          </w:tcPr>
          <w:p w:rsidR="00D41181" w:rsidRPr="00263549" w:rsidRDefault="00D41181" w:rsidP="00DB3050">
            <w:pPr>
              <w:pStyle w:val="aa"/>
              <w:jc w:val="center"/>
              <w:rPr>
                <w:sz w:val="18"/>
                <w:szCs w:val="18"/>
                <w:lang w:eastAsia="ru-RU"/>
              </w:rPr>
            </w:pPr>
            <w:r w:rsidRPr="00263549">
              <w:rPr>
                <w:sz w:val="18"/>
                <w:szCs w:val="18"/>
                <w:lang w:eastAsia="ru-RU"/>
              </w:rPr>
              <w:t>1,685</w:t>
            </w:r>
          </w:p>
        </w:tc>
        <w:tc>
          <w:tcPr>
            <w:tcW w:w="738" w:type="dxa"/>
            <w:vAlign w:val="bottom"/>
          </w:tcPr>
          <w:p w:rsidR="00D41181" w:rsidRPr="00263549" w:rsidRDefault="00D41181" w:rsidP="002D745F">
            <w:pPr>
              <w:pStyle w:val="aa"/>
              <w:jc w:val="center"/>
              <w:rPr>
                <w:sz w:val="18"/>
                <w:szCs w:val="18"/>
                <w:lang w:eastAsia="ru-RU"/>
              </w:rPr>
            </w:pPr>
            <w:r w:rsidRPr="00263549">
              <w:rPr>
                <w:sz w:val="18"/>
                <w:szCs w:val="18"/>
                <w:lang w:eastAsia="ru-RU"/>
              </w:rPr>
              <w:t>1,480</w:t>
            </w:r>
          </w:p>
        </w:tc>
        <w:tc>
          <w:tcPr>
            <w:tcW w:w="738" w:type="dxa"/>
            <w:vAlign w:val="bottom"/>
          </w:tcPr>
          <w:p w:rsidR="00D41181" w:rsidRPr="00263549" w:rsidRDefault="00D41181" w:rsidP="002D745F">
            <w:pPr>
              <w:pStyle w:val="aa"/>
              <w:jc w:val="center"/>
              <w:rPr>
                <w:sz w:val="18"/>
                <w:szCs w:val="18"/>
                <w:lang w:eastAsia="ru-RU"/>
              </w:rPr>
            </w:pPr>
            <w:r w:rsidRPr="00263549">
              <w:rPr>
                <w:sz w:val="18"/>
                <w:szCs w:val="18"/>
                <w:lang w:eastAsia="ru-RU"/>
              </w:rPr>
              <w:t>1,545</w:t>
            </w:r>
          </w:p>
        </w:tc>
        <w:tc>
          <w:tcPr>
            <w:tcW w:w="738" w:type="dxa"/>
            <w:vAlign w:val="bottom"/>
          </w:tcPr>
          <w:p w:rsidR="00D41181" w:rsidRPr="00263549" w:rsidRDefault="00D41181" w:rsidP="002D745F">
            <w:pPr>
              <w:pStyle w:val="aa"/>
              <w:jc w:val="center"/>
              <w:rPr>
                <w:sz w:val="18"/>
                <w:szCs w:val="18"/>
                <w:lang w:eastAsia="ru-RU"/>
              </w:rPr>
            </w:pPr>
            <w:r w:rsidRPr="00263549">
              <w:rPr>
                <w:sz w:val="18"/>
                <w:szCs w:val="18"/>
                <w:lang w:eastAsia="ru-RU"/>
              </w:rPr>
              <w:t>1,614</w:t>
            </w:r>
          </w:p>
        </w:tc>
        <w:tc>
          <w:tcPr>
            <w:tcW w:w="738" w:type="dxa"/>
            <w:vAlign w:val="bottom"/>
          </w:tcPr>
          <w:p w:rsidR="00D41181" w:rsidRPr="00263549" w:rsidRDefault="00D41181" w:rsidP="002D745F">
            <w:pPr>
              <w:pStyle w:val="aa"/>
              <w:jc w:val="center"/>
              <w:rPr>
                <w:sz w:val="18"/>
                <w:szCs w:val="18"/>
                <w:lang w:eastAsia="ru-RU"/>
              </w:rPr>
            </w:pPr>
            <w:r w:rsidRPr="00263549">
              <w:rPr>
                <w:sz w:val="18"/>
                <w:szCs w:val="18"/>
                <w:lang w:eastAsia="ru-RU"/>
              </w:rPr>
              <w:t>1,685</w:t>
            </w:r>
          </w:p>
        </w:tc>
      </w:tr>
      <w:tr w:rsidR="00D41181" w:rsidRPr="00263549" w:rsidTr="00D41181">
        <w:trPr>
          <w:trHeight w:val="288"/>
        </w:trPr>
        <w:tc>
          <w:tcPr>
            <w:tcW w:w="2410" w:type="dxa"/>
            <w:shd w:val="clear" w:color="auto" w:fill="auto"/>
            <w:noWrap/>
            <w:vAlign w:val="bottom"/>
            <w:hideMark/>
          </w:tcPr>
          <w:p w:rsidR="00D41181" w:rsidRPr="00263549" w:rsidRDefault="00D41181" w:rsidP="00DB3050">
            <w:pPr>
              <w:pStyle w:val="aa"/>
              <w:rPr>
                <w:sz w:val="18"/>
                <w:szCs w:val="18"/>
                <w:lang w:eastAsia="ru-RU"/>
              </w:rPr>
            </w:pPr>
            <w:r w:rsidRPr="00263549">
              <w:rPr>
                <w:sz w:val="18"/>
                <w:szCs w:val="18"/>
                <w:lang w:eastAsia="ru-RU"/>
              </w:rPr>
              <w:t>Накопленный дефлятор на строительство</w:t>
            </w:r>
          </w:p>
        </w:tc>
        <w:tc>
          <w:tcPr>
            <w:tcW w:w="737" w:type="dxa"/>
            <w:shd w:val="clear" w:color="auto" w:fill="auto"/>
            <w:noWrap/>
            <w:vAlign w:val="bottom"/>
            <w:hideMark/>
          </w:tcPr>
          <w:p w:rsidR="00D41181" w:rsidRPr="00263549" w:rsidRDefault="00D41181" w:rsidP="00DB3050">
            <w:pPr>
              <w:pStyle w:val="aa"/>
              <w:rPr>
                <w:sz w:val="18"/>
                <w:szCs w:val="18"/>
                <w:lang w:eastAsia="ru-RU"/>
              </w:rPr>
            </w:pPr>
          </w:p>
        </w:tc>
        <w:tc>
          <w:tcPr>
            <w:tcW w:w="738" w:type="dxa"/>
            <w:shd w:val="clear" w:color="auto" w:fill="auto"/>
            <w:noWrap/>
            <w:vAlign w:val="bottom"/>
            <w:hideMark/>
          </w:tcPr>
          <w:p w:rsidR="00D41181" w:rsidRPr="00263549" w:rsidRDefault="00D41181" w:rsidP="00DB3050">
            <w:pPr>
              <w:pStyle w:val="aa"/>
              <w:jc w:val="center"/>
              <w:rPr>
                <w:sz w:val="18"/>
                <w:szCs w:val="18"/>
                <w:lang w:eastAsia="ru-RU"/>
              </w:rPr>
            </w:pPr>
            <w:r w:rsidRPr="00263549">
              <w:rPr>
                <w:sz w:val="18"/>
                <w:szCs w:val="18"/>
                <w:lang w:eastAsia="ru-RU"/>
              </w:rPr>
              <w:t>1,000</w:t>
            </w:r>
          </w:p>
        </w:tc>
        <w:tc>
          <w:tcPr>
            <w:tcW w:w="738" w:type="dxa"/>
            <w:shd w:val="clear" w:color="auto" w:fill="auto"/>
            <w:noWrap/>
            <w:vAlign w:val="bottom"/>
            <w:hideMark/>
          </w:tcPr>
          <w:p w:rsidR="00D41181" w:rsidRPr="00263549" w:rsidRDefault="00D41181" w:rsidP="00DB3050">
            <w:pPr>
              <w:pStyle w:val="aa"/>
              <w:jc w:val="center"/>
              <w:rPr>
                <w:sz w:val="18"/>
                <w:szCs w:val="18"/>
                <w:lang w:eastAsia="ru-RU"/>
              </w:rPr>
            </w:pPr>
            <w:r w:rsidRPr="00263549">
              <w:rPr>
                <w:sz w:val="18"/>
                <w:szCs w:val="18"/>
                <w:lang w:eastAsia="ru-RU"/>
              </w:rPr>
              <w:t>1,050</w:t>
            </w:r>
          </w:p>
        </w:tc>
        <w:tc>
          <w:tcPr>
            <w:tcW w:w="738" w:type="dxa"/>
            <w:shd w:val="clear" w:color="auto" w:fill="auto"/>
            <w:noWrap/>
            <w:vAlign w:val="bottom"/>
            <w:hideMark/>
          </w:tcPr>
          <w:p w:rsidR="00D41181" w:rsidRPr="00263549" w:rsidRDefault="00D41181" w:rsidP="00DB3050">
            <w:pPr>
              <w:pStyle w:val="aa"/>
              <w:jc w:val="center"/>
              <w:rPr>
                <w:sz w:val="18"/>
                <w:szCs w:val="18"/>
                <w:lang w:eastAsia="ru-RU"/>
              </w:rPr>
            </w:pPr>
            <w:r w:rsidRPr="00263549">
              <w:rPr>
                <w:sz w:val="18"/>
                <w:szCs w:val="18"/>
                <w:lang w:eastAsia="ru-RU"/>
              </w:rPr>
              <w:t>1,103</w:t>
            </w:r>
          </w:p>
        </w:tc>
        <w:tc>
          <w:tcPr>
            <w:tcW w:w="737" w:type="dxa"/>
            <w:shd w:val="clear" w:color="auto" w:fill="auto"/>
            <w:noWrap/>
            <w:vAlign w:val="bottom"/>
            <w:hideMark/>
          </w:tcPr>
          <w:p w:rsidR="00D41181" w:rsidRPr="00263549" w:rsidRDefault="00D41181" w:rsidP="00DB3050">
            <w:pPr>
              <w:pStyle w:val="aa"/>
              <w:jc w:val="center"/>
              <w:rPr>
                <w:sz w:val="18"/>
                <w:szCs w:val="18"/>
                <w:lang w:eastAsia="ru-RU"/>
              </w:rPr>
            </w:pPr>
            <w:r w:rsidRPr="00263549">
              <w:rPr>
                <w:sz w:val="18"/>
                <w:szCs w:val="18"/>
                <w:lang w:eastAsia="ru-RU"/>
              </w:rPr>
              <w:t>1,160</w:t>
            </w:r>
          </w:p>
        </w:tc>
        <w:tc>
          <w:tcPr>
            <w:tcW w:w="738" w:type="dxa"/>
            <w:shd w:val="clear" w:color="auto" w:fill="auto"/>
            <w:noWrap/>
            <w:vAlign w:val="bottom"/>
            <w:hideMark/>
          </w:tcPr>
          <w:p w:rsidR="00D41181" w:rsidRPr="00263549" w:rsidRDefault="00D41181" w:rsidP="00DB3050">
            <w:pPr>
              <w:pStyle w:val="aa"/>
              <w:jc w:val="center"/>
              <w:rPr>
                <w:sz w:val="18"/>
                <w:szCs w:val="18"/>
                <w:lang w:eastAsia="ru-RU"/>
              </w:rPr>
            </w:pPr>
            <w:r w:rsidRPr="00263549">
              <w:rPr>
                <w:sz w:val="18"/>
                <w:szCs w:val="18"/>
                <w:lang w:eastAsia="ru-RU"/>
              </w:rPr>
              <w:t>1,218</w:t>
            </w:r>
          </w:p>
        </w:tc>
        <w:tc>
          <w:tcPr>
            <w:tcW w:w="738" w:type="dxa"/>
            <w:shd w:val="clear" w:color="auto" w:fill="auto"/>
            <w:noWrap/>
            <w:vAlign w:val="bottom"/>
            <w:hideMark/>
          </w:tcPr>
          <w:p w:rsidR="00D41181" w:rsidRPr="00263549" w:rsidRDefault="00D41181" w:rsidP="00DB3050">
            <w:pPr>
              <w:pStyle w:val="aa"/>
              <w:jc w:val="center"/>
              <w:rPr>
                <w:sz w:val="18"/>
                <w:szCs w:val="18"/>
                <w:lang w:eastAsia="ru-RU"/>
              </w:rPr>
            </w:pPr>
            <w:r w:rsidRPr="00263549">
              <w:rPr>
                <w:sz w:val="18"/>
                <w:szCs w:val="18"/>
                <w:lang w:eastAsia="ru-RU"/>
              </w:rPr>
              <w:t>1,278</w:t>
            </w:r>
          </w:p>
        </w:tc>
        <w:tc>
          <w:tcPr>
            <w:tcW w:w="738" w:type="dxa"/>
            <w:shd w:val="clear" w:color="auto" w:fill="auto"/>
            <w:noWrap/>
            <w:vAlign w:val="bottom"/>
            <w:hideMark/>
          </w:tcPr>
          <w:p w:rsidR="00D41181" w:rsidRPr="00263549" w:rsidRDefault="00D41181" w:rsidP="00DB3050">
            <w:pPr>
              <w:pStyle w:val="aa"/>
              <w:jc w:val="center"/>
              <w:rPr>
                <w:sz w:val="18"/>
                <w:szCs w:val="18"/>
                <w:lang w:eastAsia="ru-RU"/>
              </w:rPr>
            </w:pPr>
            <w:r w:rsidRPr="00263549">
              <w:rPr>
                <w:sz w:val="18"/>
                <w:szCs w:val="18"/>
                <w:lang w:eastAsia="ru-RU"/>
              </w:rPr>
              <w:t>1,339</w:t>
            </w:r>
          </w:p>
        </w:tc>
        <w:tc>
          <w:tcPr>
            <w:tcW w:w="738" w:type="dxa"/>
            <w:shd w:val="clear" w:color="auto" w:fill="auto"/>
            <w:noWrap/>
            <w:vAlign w:val="bottom"/>
            <w:hideMark/>
          </w:tcPr>
          <w:p w:rsidR="00D41181" w:rsidRPr="00263549" w:rsidRDefault="00D41181" w:rsidP="00DB3050">
            <w:pPr>
              <w:pStyle w:val="aa"/>
              <w:jc w:val="center"/>
              <w:rPr>
                <w:sz w:val="18"/>
                <w:szCs w:val="18"/>
                <w:lang w:eastAsia="ru-RU"/>
              </w:rPr>
            </w:pPr>
            <w:r w:rsidRPr="00263549">
              <w:rPr>
                <w:sz w:val="18"/>
                <w:szCs w:val="18"/>
                <w:lang w:eastAsia="ru-RU"/>
              </w:rPr>
              <w:t>1,402</w:t>
            </w:r>
          </w:p>
        </w:tc>
        <w:tc>
          <w:tcPr>
            <w:tcW w:w="737" w:type="dxa"/>
            <w:shd w:val="clear" w:color="auto" w:fill="auto"/>
            <w:noWrap/>
            <w:vAlign w:val="bottom"/>
            <w:hideMark/>
          </w:tcPr>
          <w:p w:rsidR="00D41181" w:rsidRPr="00263549" w:rsidRDefault="00D41181" w:rsidP="00DB3050">
            <w:pPr>
              <w:pStyle w:val="aa"/>
              <w:jc w:val="center"/>
              <w:rPr>
                <w:sz w:val="18"/>
                <w:szCs w:val="18"/>
                <w:lang w:eastAsia="ru-RU"/>
              </w:rPr>
            </w:pPr>
            <w:r w:rsidRPr="00263549">
              <w:rPr>
                <w:sz w:val="18"/>
                <w:szCs w:val="18"/>
                <w:lang w:eastAsia="ru-RU"/>
              </w:rPr>
              <w:t>1,468</w:t>
            </w:r>
          </w:p>
        </w:tc>
        <w:tc>
          <w:tcPr>
            <w:tcW w:w="738" w:type="dxa"/>
            <w:shd w:val="clear" w:color="auto" w:fill="auto"/>
            <w:noWrap/>
            <w:vAlign w:val="bottom"/>
            <w:hideMark/>
          </w:tcPr>
          <w:p w:rsidR="00D41181" w:rsidRPr="00263549" w:rsidRDefault="00D41181" w:rsidP="00DB3050">
            <w:pPr>
              <w:pStyle w:val="aa"/>
              <w:jc w:val="center"/>
              <w:rPr>
                <w:sz w:val="18"/>
                <w:szCs w:val="18"/>
                <w:lang w:eastAsia="ru-RU"/>
              </w:rPr>
            </w:pPr>
            <w:r w:rsidRPr="00263549">
              <w:rPr>
                <w:sz w:val="18"/>
                <w:szCs w:val="18"/>
                <w:lang w:eastAsia="ru-RU"/>
              </w:rPr>
              <w:t>1,538</w:t>
            </w:r>
          </w:p>
        </w:tc>
        <w:tc>
          <w:tcPr>
            <w:tcW w:w="738" w:type="dxa"/>
            <w:shd w:val="clear" w:color="auto" w:fill="auto"/>
            <w:noWrap/>
            <w:vAlign w:val="bottom"/>
            <w:hideMark/>
          </w:tcPr>
          <w:p w:rsidR="00D41181" w:rsidRPr="00263549" w:rsidRDefault="00D41181" w:rsidP="00DB3050">
            <w:pPr>
              <w:pStyle w:val="aa"/>
              <w:jc w:val="center"/>
              <w:rPr>
                <w:sz w:val="18"/>
                <w:szCs w:val="18"/>
                <w:lang w:eastAsia="ru-RU"/>
              </w:rPr>
            </w:pPr>
            <w:r w:rsidRPr="00263549">
              <w:rPr>
                <w:sz w:val="18"/>
                <w:szCs w:val="18"/>
                <w:lang w:eastAsia="ru-RU"/>
              </w:rPr>
              <w:t>1,610</w:t>
            </w:r>
          </w:p>
        </w:tc>
        <w:tc>
          <w:tcPr>
            <w:tcW w:w="738" w:type="dxa"/>
            <w:shd w:val="clear" w:color="auto" w:fill="auto"/>
            <w:noWrap/>
            <w:vAlign w:val="bottom"/>
            <w:hideMark/>
          </w:tcPr>
          <w:p w:rsidR="00D41181" w:rsidRPr="00263549" w:rsidRDefault="00D41181" w:rsidP="00DB3050">
            <w:pPr>
              <w:pStyle w:val="aa"/>
              <w:jc w:val="center"/>
              <w:rPr>
                <w:sz w:val="18"/>
                <w:szCs w:val="18"/>
                <w:lang w:eastAsia="ru-RU"/>
              </w:rPr>
            </w:pPr>
            <w:r w:rsidRPr="00263549">
              <w:rPr>
                <w:sz w:val="18"/>
                <w:szCs w:val="18"/>
                <w:lang w:eastAsia="ru-RU"/>
              </w:rPr>
              <w:t>1,686</w:t>
            </w:r>
          </w:p>
        </w:tc>
        <w:tc>
          <w:tcPr>
            <w:tcW w:w="737" w:type="dxa"/>
            <w:shd w:val="clear" w:color="auto" w:fill="auto"/>
            <w:noWrap/>
            <w:vAlign w:val="bottom"/>
            <w:hideMark/>
          </w:tcPr>
          <w:p w:rsidR="00D41181" w:rsidRPr="00263549" w:rsidRDefault="00D41181" w:rsidP="00DB3050">
            <w:pPr>
              <w:pStyle w:val="aa"/>
              <w:jc w:val="center"/>
              <w:rPr>
                <w:sz w:val="18"/>
                <w:szCs w:val="18"/>
                <w:lang w:eastAsia="ru-RU"/>
              </w:rPr>
            </w:pPr>
            <w:r w:rsidRPr="00263549">
              <w:rPr>
                <w:sz w:val="18"/>
                <w:szCs w:val="18"/>
                <w:lang w:eastAsia="ru-RU"/>
              </w:rPr>
              <w:t>1,766</w:t>
            </w:r>
          </w:p>
        </w:tc>
        <w:tc>
          <w:tcPr>
            <w:tcW w:w="738" w:type="dxa"/>
            <w:vAlign w:val="bottom"/>
          </w:tcPr>
          <w:p w:rsidR="00D41181" w:rsidRPr="00263549" w:rsidRDefault="00D41181" w:rsidP="002D745F">
            <w:pPr>
              <w:pStyle w:val="aa"/>
              <w:jc w:val="center"/>
              <w:rPr>
                <w:sz w:val="18"/>
                <w:szCs w:val="18"/>
                <w:lang w:eastAsia="ru-RU"/>
              </w:rPr>
            </w:pPr>
            <w:r w:rsidRPr="00263549">
              <w:rPr>
                <w:sz w:val="18"/>
                <w:szCs w:val="18"/>
                <w:lang w:eastAsia="ru-RU"/>
              </w:rPr>
              <w:t>1,538</w:t>
            </w:r>
          </w:p>
        </w:tc>
        <w:tc>
          <w:tcPr>
            <w:tcW w:w="738" w:type="dxa"/>
            <w:vAlign w:val="bottom"/>
          </w:tcPr>
          <w:p w:rsidR="00D41181" w:rsidRPr="00263549" w:rsidRDefault="00D41181" w:rsidP="002D745F">
            <w:pPr>
              <w:pStyle w:val="aa"/>
              <w:jc w:val="center"/>
              <w:rPr>
                <w:sz w:val="18"/>
                <w:szCs w:val="18"/>
                <w:lang w:eastAsia="ru-RU"/>
              </w:rPr>
            </w:pPr>
            <w:r w:rsidRPr="00263549">
              <w:rPr>
                <w:sz w:val="18"/>
                <w:szCs w:val="18"/>
                <w:lang w:eastAsia="ru-RU"/>
              </w:rPr>
              <w:t>1,610</w:t>
            </w:r>
          </w:p>
        </w:tc>
        <w:tc>
          <w:tcPr>
            <w:tcW w:w="738" w:type="dxa"/>
            <w:vAlign w:val="bottom"/>
          </w:tcPr>
          <w:p w:rsidR="00D41181" w:rsidRPr="00263549" w:rsidRDefault="00D41181" w:rsidP="002D745F">
            <w:pPr>
              <w:pStyle w:val="aa"/>
              <w:jc w:val="center"/>
              <w:rPr>
                <w:sz w:val="18"/>
                <w:szCs w:val="18"/>
                <w:lang w:eastAsia="ru-RU"/>
              </w:rPr>
            </w:pPr>
            <w:r w:rsidRPr="00263549">
              <w:rPr>
                <w:sz w:val="18"/>
                <w:szCs w:val="18"/>
                <w:lang w:eastAsia="ru-RU"/>
              </w:rPr>
              <w:t>1,686</w:t>
            </w:r>
          </w:p>
        </w:tc>
        <w:tc>
          <w:tcPr>
            <w:tcW w:w="738" w:type="dxa"/>
            <w:vAlign w:val="bottom"/>
          </w:tcPr>
          <w:p w:rsidR="00D41181" w:rsidRPr="00263549" w:rsidRDefault="00D41181" w:rsidP="002D745F">
            <w:pPr>
              <w:pStyle w:val="aa"/>
              <w:jc w:val="center"/>
              <w:rPr>
                <w:sz w:val="18"/>
                <w:szCs w:val="18"/>
                <w:lang w:eastAsia="ru-RU"/>
              </w:rPr>
            </w:pPr>
            <w:r w:rsidRPr="00263549">
              <w:rPr>
                <w:sz w:val="18"/>
                <w:szCs w:val="18"/>
                <w:lang w:eastAsia="ru-RU"/>
              </w:rPr>
              <w:t>1,766</w:t>
            </w:r>
          </w:p>
        </w:tc>
      </w:tr>
    </w:tbl>
    <w:p w:rsidR="00615727" w:rsidRPr="0019396B" w:rsidRDefault="00615727" w:rsidP="00615727">
      <w:pPr>
        <w:ind w:firstLine="709"/>
      </w:pPr>
    </w:p>
    <w:p w:rsidR="00615727" w:rsidRPr="0019396B" w:rsidRDefault="00615727" w:rsidP="00615727">
      <w:pPr>
        <w:ind w:firstLine="709"/>
        <w:sectPr w:rsidR="00615727" w:rsidRPr="0019396B" w:rsidSect="00615727">
          <w:pgSz w:w="16838" w:h="11906" w:orient="landscape"/>
          <w:pgMar w:top="1701" w:right="1134" w:bottom="567" w:left="1134" w:header="708" w:footer="708" w:gutter="0"/>
          <w:cols w:space="708"/>
          <w:docGrid w:linePitch="381"/>
        </w:sectPr>
      </w:pPr>
    </w:p>
    <w:p w:rsidR="00470D33" w:rsidRPr="0019396B" w:rsidRDefault="00470D33" w:rsidP="00470D33">
      <w:r w:rsidRPr="0019396B">
        <w:lastRenderedPageBreak/>
        <w:t>Производственные расходы на отпуск тепловой энергии с коллекторов источников тепловой энергии, на услуги по передаче тепловой энергии по тепловым сетям и услуги сбытовой деятельности сформированы по статьям, структура которых установлена по данным теплоснабжающих организаций.</w:t>
      </w:r>
    </w:p>
    <w:p w:rsidR="00470D33" w:rsidRPr="0019396B" w:rsidRDefault="00470D33" w:rsidP="00470D33">
      <w:pPr>
        <w:autoSpaceDE w:val="0"/>
        <w:autoSpaceDN w:val="0"/>
        <w:adjustRightInd w:val="0"/>
        <w:ind w:firstLine="709"/>
      </w:pPr>
      <w:r w:rsidRPr="0019396B">
        <w:t>Расходы на оплату труда ППР последующего периода по отношению к предыдущему и базовому устанавливались в соответствии с формулой:</w:t>
      </w:r>
    </w:p>
    <w:p w:rsidR="00470D33" w:rsidRPr="0019396B" w:rsidRDefault="00204B63" w:rsidP="00470D33">
      <w:pPr>
        <w:autoSpaceDE w:val="0"/>
        <w:autoSpaceDN w:val="0"/>
        <w:adjustRightInd w:val="0"/>
        <w:ind w:firstLine="709"/>
      </w:pPr>
      <m:oMath>
        <m:sSub>
          <m:sSubPr>
            <m:ctrlPr>
              <w:rPr>
                <w:rFonts w:ascii="Cambria Math" w:hAnsi="Cambria Math" w:cs="Arial"/>
                <w:i/>
                <w:iCs/>
              </w:rPr>
            </m:ctrlPr>
          </m:sSubPr>
          <m:e>
            <m:r>
              <w:rPr>
                <w:rFonts w:ascii="Cambria Math" w:hAnsi="Cambria Math" w:cs="Arial"/>
              </w:rPr>
              <m:t>ЗП</m:t>
            </m:r>
          </m:e>
          <m:sub>
            <m:r>
              <w:rPr>
                <w:rFonts w:ascii="Cambria Math" w:hAnsi="Cambria Math" w:cs="Arial"/>
              </w:rPr>
              <m:t>ППР,</m:t>
            </m:r>
            <m:r>
              <w:rPr>
                <w:rFonts w:ascii="Cambria Math" w:hAnsi="Cambria Math" w:cs="Arial"/>
                <w:lang w:val="en-US"/>
              </w:rPr>
              <m:t>i</m:t>
            </m:r>
            <m:r>
              <w:rPr>
                <w:rFonts w:ascii="Cambria Math" w:hAnsi="Cambria Math" w:cs="Arial"/>
              </w:rPr>
              <m:t>+1</m:t>
            </m:r>
          </m:sub>
        </m:sSub>
        <m:r>
          <w:rPr>
            <w:rFonts w:ascii="Cambria Math" w:hAnsi="Cambria Math" w:cs="Arial"/>
          </w:rPr>
          <m:t>=</m:t>
        </m:r>
        <m:sSub>
          <m:sSubPr>
            <m:ctrlPr>
              <w:rPr>
                <w:rFonts w:ascii="Cambria Math" w:hAnsi="Cambria Math" w:cs="Arial"/>
                <w:i/>
                <w:iCs/>
              </w:rPr>
            </m:ctrlPr>
          </m:sSubPr>
          <m:e>
            <m:r>
              <w:rPr>
                <w:rFonts w:ascii="Cambria Math" w:hAnsi="Cambria Math" w:cs="Arial"/>
              </w:rPr>
              <m:t>ЗП</m:t>
            </m:r>
          </m:e>
          <m:sub>
            <m:r>
              <w:rPr>
                <w:rFonts w:ascii="Cambria Math" w:hAnsi="Cambria Math" w:cs="Arial"/>
              </w:rPr>
              <m:t>ППР,</m:t>
            </m:r>
            <m:r>
              <w:rPr>
                <w:rFonts w:ascii="Cambria Math" w:hAnsi="Cambria Math" w:cs="Arial"/>
                <w:lang w:val="en-US"/>
              </w:rPr>
              <m:t>i</m:t>
            </m:r>
          </m:sub>
        </m:sSub>
        <m:r>
          <w:rPr>
            <w:rFonts w:ascii="Cambria Math" w:hAnsi="Cambria Math" w:cs="Arial"/>
          </w:rPr>
          <m:t>∙</m:t>
        </m:r>
        <m:sSub>
          <m:sSubPr>
            <m:ctrlPr>
              <w:rPr>
                <w:rFonts w:ascii="Cambria Math" w:hAnsi="Cambria Math" w:cs="Arial"/>
                <w:i/>
                <w:iCs/>
                <w:lang w:val="en-US"/>
              </w:rPr>
            </m:ctrlPr>
          </m:sSubPr>
          <m:e>
            <m:r>
              <w:rPr>
                <w:rFonts w:ascii="Cambria Math" w:hAnsi="Cambria Math" w:cs="Arial"/>
                <w:lang w:val="en-US"/>
              </w:rPr>
              <m:t>I</m:t>
            </m:r>
          </m:e>
          <m:sub>
            <m:r>
              <w:rPr>
                <w:rFonts w:ascii="Cambria Math" w:hAnsi="Cambria Math" w:cs="Arial"/>
              </w:rPr>
              <m:t>ЗП,</m:t>
            </m:r>
            <m:r>
              <w:rPr>
                <w:rFonts w:ascii="Cambria Math" w:hAnsi="Cambria Math" w:cs="Arial"/>
                <w:lang w:val="en-US"/>
              </w:rPr>
              <m:t>i</m:t>
            </m:r>
            <m:r>
              <w:rPr>
                <w:rFonts w:ascii="Cambria Math" w:hAnsi="Cambria Math" w:cs="Arial"/>
              </w:rPr>
              <m:t>+1</m:t>
            </m:r>
          </m:sub>
        </m:sSub>
      </m:oMath>
      <w:r w:rsidR="00470D33" w:rsidRPr="0019396B">
        <w:t>,                                       (1.1)</w:t>
      </w:r>
    </w:p>
    <w:p w:rsidR="00470D33" w:rsidRPr="0019396B" w:rsidRDefault="00470D33" w:rsidP="00470D33">
      <w:pPr>
        <w:autoSpaceDE w:val="0"/>
        <w:autoSpaceDN w:val="0"/>
        <w:adjustRightInd w:val="0"/>
        <w:ind w:firstLine="709"/>
      </w:pPr>
      <w:r w:rsidRPr="0019396B">
        <w:t>где</w:t>
      </w:r>
      <w:r w:rsidRPr="0019396B">
        <w:rPr>
          <w:i/>
          <w:iCs/>
        </w:rPr>
        <w:t xml:space="preserve">i </w:t>
      </w:r>
      <w:r w:rsidRPr="0019396B">
        <w:t>- индекс расчетного периода.</w:t>
      </w:r>
    </w:p>
    <w:p w:rsidR="00470D33" w:rsidRPr="0019396B" w:rsidRDefault="00470D33" w:rsidP="00470D33">
      <w:r w:rsidRPr="0019396B">
        <w:t>Отчисления на социальные нужды, установленные в соответствии с Федеральным законом от 24.07.2009г. № 212-ФЗ (ред. от 03.12.2012г.)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w:t>
      </w:r>
      <w:r w:rsidR="00A91390">
        <w:t xml:space="preserve">я» представлены в </w:t>
      </w:r>
      <w:r w:rsidR="00A91390">
        <w:fldChar w:fldCharType="begin"/>
      </w:r>
      <w:r w:rsidR="00A91390">
        <w:instrText xml:space="preserve"> REF _Ref2591421 \h </w:instrText>
      </w:r>
      <w:r w:rsidR="00A91390">
        <w:fldChar w:fldCharType="separate"/>
      </w:r>
      <w:r w:rsidR="00D868EE">
        <w:t xml:space="preserve">Табл. </w:t>
      </w:r>
      <w:r w:rsidR="00D868EE">
        <w:rPr>
          <w:noProof/>
        </w:rPr>
        <w:t>1</w:t>
      </w:r>
      <w:r w:rsidR="00D868EE">
        <w:t>.</w:t>
      </w:r>
      <w:r w:rsidR="00D868EE">
        <w:rPr>
          <w:noProof/>
        </w:rPr>
        <w:t>2</w:t>
      </w:r>
      <w:r w:rsidR="00A91390">
        <w:fldChar w:fldCharType="end"/>
      </w:r>
      <w:r w:rsidR="00A91390">
        <w:t>.</w:t>
      </w:r>
    </w:p>
    <w:p w:rsidR="00470D33" w:rsidRPr="0019396B" w:rsidRDefault="00470D33" w:rsidP="00470D33">
      <w:pPr>
        <w:pStyle w:val="a6"/>
      </w:pPr>
      <w:bookmarkStart w:id="23" w:name="_Ref2591421"/>
      <w:bookmarkStart w:id="24" w:name="_Toc535175717"/>
      <w:bookmarkStart w:id="25" w:name="_Toc13659"/>
      <w:bookmarkStart w:id="26" w:name="_Toc3208494"/>
      <w:r>
        <w:t xml:space="preserve">Табл. </w:t>
      </w:r>
      <w:r w:rsidR="00204B63">
        <w:fldChar w:fldCharType="begin"/>
      </w:r>
      <w:r w:rsidR="00204B63">
        <w:instrText xml:space="preserve"> STYLEREF 1 \s </w:instrText>
      </w:r>
      <w:r w:rsidR="00204B63">
        <w:fldChar w:fldCharType="separate"/>
      </w:r>
      <w:r w:rsidR="00D868EE">
        <w:rPr>
          <w:noProof/>
        </w:rPr>
        <w:t>1</w:t>
      </w:r>
      <w:r w:rsidR="00204B63">
        <w:rPr>
          <w:noProof/>
        </w:rPr>
        <w:fldChar w:fldCharType="end"/>
      </w:r>
      <w:r w:rsidR="001A63C5">
        <w:t>.</w:t>
      </w:r>
      <w:r w:rsidR="00204B63">
        <w:fldChar w:fldCharType="begin"/>
      </w:r>
      <w:r w:rsidR="00204B63">
        <w:instrText xml:space="preserve"> SEQ Табл. \* ARABIC \s 1 </w:instrText>
      </w:r>
      <w:r w:rsidR="00204B63">
        <w:fldChar w:fldCharType="separate"/>
      </w:r>
      <w:r w:rsidR="00D868EE">
        <w:rPr>
          <w:noProof/>
        </w:rPr>
        <w:t>2</w:t>
      </w:r>
      <w:r w:rsidR="00204B63">
        <w:rPr>
          <w:noProof/>
        </w:rPr>
        <w:fldChar w:fldCharType="end"/>
      </w:r>
      <w:bookmarkEnd w:id="23"/>
      <w:r>
        <w:t xml:space="preserve">. </w:t>
      </w:r>
      <w:r w:rsidRPr="0019396B">
        <w:t>Страховые взносы</w:t>
      </w:r>
      <w:bookmarkEnd w:id="24"/>
      <w:bookmarkEnd w:id="25"/>
      <w:bookmarkEnd w:id="26"/>
    </w:p>
    <w:tbl>
      <w:tblPr>
        <w:tblW w:w="5000" w:type="pct"/>
        <w:tblLook w:val="04A0" w:firstRow="1" w:lastRow="0" w:firstColumn="1" w:lastColumn="0" w:noHBand="0" w:noVBand="1"/>
      </w:tblPr>
      <w:tblGrid>
        <w:gridCol w:w="3884"/>
        <w:gridCol w:w="1993"/>
        <w:gridCol w:w="1989"/>
        <w:gridCol w:w="1989"/>
      </w:tblGrid>
      <w:tr w:rsidR="00470D33" w:rsidRPr="00604FDF" w:rsidTr="00DB3050">
        <w:trPr>
          <w:trHeight w:val="720"/>
        </w:trPr>
        <w:tc>
          <w:tcPr>
            <w:tcW w:w="197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470D33" w:rsidRPr="00604FDF" w:rsidRDefault="00470D33" w:rsidP="00DB3050">
            <w:pPr>
              <w:pStyle w:val="a8"/>
              <w:ind w:left="0" w:firstLine="0"/>
              <w:jc w:val="center"/>
              <w:rPr>
                <w:b/>
                <w:sz w:val="24"/>
              </w:rPr>
            </w:pPr>
            <w:r w:rsidRPr="00604FDF">
              <w:rPr>
                <w:b/>
                <w:sz w:val="24"/>
              </w:rPr>
              <w:t>Виды страховых взносов</w:t>
            </w:r>
          </w:p>
        </w:tc>
        <w:tc>
          <w:tcPr>
            <w:tcW w:w="1011" w:type="pct"/>
            <w:tcBorders>
              <w:top w:val="single" w:sz="4" w:space="0" w:color="auto"/>
              <w:left w:val="nil"/>
              <w:bottom w:val="single" w:sz="4" w:space="0" w:color="auto"/>
              <w:right w:val="single" w:sz="4" w:space="0" w:color="auto"/>
            </w:tcBorders>
            <w:shd w:val="clear" w:color="auto" w:fill="D9D9D9"/>
            <w:vAlign w:val="center"/>
            <w:hideMark/>
          </w:tcPr>
          <w:p w:rsidR="00470D33" w:rsidRPr="00604FDF" w:rsidRDefault="00470D33" w:rsidP="00DB3050">
            <w:pPr>
              <w:pStyle w:val="a8"/>
              <w:ind w:left="0" w:firstLine="0"/>
              <w:jc w:val="center"/>
              <w:rPr>
                <w:b/>
                <w:sz w:val="24"/>
              </w:rPr>
            </w:pPr>
            <w:r w:rsidRPr="00604FDF">
              <w:rPr>
                <w:b/>
                <w:sz w:val="24"/>
              </w:rPr>
              <w:t>2015</w:t>
            </w:r>
          </w:p>
        </w:tc>
        <w:tc>
          <w:tcPr>
            <w:tcW w:w="1009" w:type="pct"/>
            <w:tcBorders>
              <w:top w:val="single" w:sz="4" w:space="0" w:color="auto"/>
              <w:left w:val="nil"/>
              <w:bottom w:val="single" w:sz="4" w:space="0" w:color="auto"/>
              <w:right w:val="single" w:sz="4" w:space="0" w:color="auto"/>
            </w:tcBorders>
            <w:shd w:val="clear" w:color="auto" w:fill="D9D9D9"/>
            <w:vAlign w:val="center"/>
            <w:hideMark/>
          </w:tcPr>
          <w:p w:rsidR="00470D33" w:rsidRPr="00604FDF" w:rsidRDefault="00470D33" w:rsidP="00DB3050">
            <w:pPr>
              <w:pStyle w:val="a8"/>
              <w:ind w:left="0" w:firstLine="0"/>
              <w:jc w:val="center"/>
              <w:rPr>
                <w:b/>
                <w:sz w:val="24"/>
              </w:rPr>
            </w:pPr>
            <w:r w:rsidRPr="00604FDF">
              <w:rPr>
                <w:b/>
                <w:sz w:val="24"/>
              </w:rPr>
              <w:t>2016</w:t>
            </w:r>
          </w:p>
        </w:tc>
        <w:tc>
          <w:tcPr>
            <w:tcW w:w="1009" w:type="pct"/>
            <w:tcBorders>
              <w:top w:val="single" w:sz="4" w:space="0" w:color="auto"/>
              <w:left w:val="nil"/>
              <w:bottom w:val="single" w:sz="4" w:space="0" w:color="auto"/>
              <w:right w:val="single" w:sz="4" w:space="0" w:color="auto"/>
            </w:tcBorders>
            <w:shd w:val="clear" w:color="auto" w:fill="D9D9D9"/>
            <w:vAlign w:val="center"/>
            <w:hideMark/>
          </w:tcPr>
          <w:p w:rsidR="00470D33" w:rsidRPr="00604FDF" w:rsidRDefault="00470D33" w:rsidP="00DB3050">
            <w:pPr>
              <w:ind w:firstLine="0"/>
              <w:jc w:val="center"/>
              <w:rPr>
                <w:b/>
                <w:sz w:val="24"/>
              </w:rPr>
            </w:pPr>
            <w:r w:rsidRPr="00604FDF">
              <w:rPr>
                <w:b/>
                <w:sz w:val="24"/>
              </w:rPr>
              <w:t>2017</w:t>
            </w:r>
          </w:p>
        </w:tc>
      </w:tr>
      <w:tr w:rsidR="00470D33" w:rsidRPr="00604FDF" w:rsidTr="00DB3050">
        <w:trPr>
          <w:trHeight w:val="240"/>
        </w:trPr>
        <w:tc>
          <w:tcPr>
            <w:tcW w:w="1970" w:type="pct"/>
            <w:tcBorders>
              <w:top w:val="nil"/>
              <w:left w:val="single" w:sz="4" w:space="0" w:color="auto"/>
              <w:bottom w:val="single" w:sz="4" w:space="0" w:color="auto"/>
              <w:right w:val="single" w:sz="4" w:space="0" w:color="auto"/>
            </w:tcBorders>
            <w:shd w:val="clear" w:color="auto" w:fill="auto"/>
            <w:vAlign w:val="center"/>
            <w:hideMark/>
          </w:tcPr>
          <w:p w:rsidR="00470D33" w:rsidRPr="00604FDF" w:rsidRDefault="00470D33" w:rsidP="00DB3050">
            <w:pPr>
              <w:pStyle w:val="a8"/>
              <w:ind w:left="0" w:firstLine="0"/>
              <w:jc w:val="center"/>
              <w:rPr>
                <w:sz w:val="24"/>
              </w:rPr>
            </w:pPr>
            <w:r w:rsidRPr="00604FDF">
              <w:rPr>
                <w:sz w:val="24"/>
              </w:rPr>
              <w:t>ПФР</w:t>
            </w:r>
          </w:p>
        </w:tc>
        <w:tc>
          <w:tcPr>
            <w:tcW w:w="1011" w:type="pct"/>
            <w:tcBorders>
              <w:top w:val="nil"/>
              <w:left w:val="nil"/>
              <w:bottom w:val="single" w:sz="4" w:space="0" w:color="auto"/>
              <w:right w:val="single" w:sz="4" w:space="0" w:color="auto"/>
            </w:tcBorders>
            <w:shd w:val="clear" w:color="auto" w:fill="auto"/>
            <w:vAlign w:val="center"/>
            <w:hideMark/>
          </w:tcPr>
          <w:p w:rsidR="00470D33" w:rsidRPr="00604FDF" w:rsidRDefault="00470D33" w:rsidP="00DB3050">
            <w:pPr>
              <w:ind w:firstLine="0"/>
              <w:jc w:val="center"/>
              <w:rPr>
                <w:sz w:val="24"/>
              </w:rPr>
            </w:pPr>
            <w:r w:rsidRPr="00604FDF">
              <w:rPr>
                <w:sz w:val="24"/>
              </w:rPr>
              <w:t>0,22</w:t>
            </w:r>
          </w:p>
        </w:tc>
        <w:tc>
          <w:tcPr>
            <w:tcW w:w="1009" w:type="pct"/>
            <w:tcBorders>
              <w:top w:val="nil"/>
              <w:left w:val="nil"/>
              <w:bottom w:val="single" w:sz="4" w:space="0" w:color="auto"/>
              <w:right w:val="single" w:sz="4" w:space="0" w:color="auto"/>
            </w:tcBorders>
            <w:shd w:val="clear" w:color="auto" w:fill="auto"/>
            <w:vAlign w:val="center"/>
            <w:hideMark/>
          </w:tcPr>
          <w:p w:rsidR="00470D33" w:rsidRPr="00604FDF" w:rsidRDefault="00470D33" w:rsidP="00DB3050">
            <w:pPr>
              <w:ind w:firstLine="0"/>
              <w:jc w:val="center"/>
              <w:rPr>
                <w:sz w:val="24"/>
              </w:rPr>
            </w:pPr>
            <w:r w:rsidRPr="00604FDF">
              <w:rPr>
                <w:sz w:val="24"/>
              </w:rPr>
              <w:t>0,22</w:t>
            </w:r>
          </w:p>
        </w:tc>
        <w:tc>
          <w:tcPr>
            <w:tcW w:w="1009" w:type="pct"/>
            <w:tcBorders>
              <w:top w:val="nil"/>
              <w:left w:val="nil"/>
              <w:bottom w:val="single" w:sz="4" w:space="0" w:color="auto"/>
              <w:right w:val="single" w:sz="4" w:space="0" w:color="auto"/>
            </w:tcBorders>
            <w:shd w:val="clear" w:color="auto" w:fill="auto"/>
            <w:vAlign w:val="center"/>
            <w:hideMark/>
          </w:tcPr>
          <w:p w:rsidR="00470D33" w:rsidRPr="00604FDF" w:rsidRDefault="00470D33" w:rsidP="00DB3050">
            <w:pPr>
              <w:ind w:firstLine="0"/>
              <w:jc w:val="center"/>
              <w:rPr>
                <w:sz w:val="24"/>
              </w:rPr>
            </w:pPr>
            <w:r w:rsidRPr="00604FDF">
              <w:rPr>
                <w:sz w:val="24"/>
              </w:rPr>
              <w:t>0,22</w:t>
            </w:r>
          </w:p>
        </w:tc>
      </w:tr>
      <w:tr w:rsidR="00470D33" w:rsidRPr="00604FDF" w:rsidTr="00DB3050">
        <w:trPr>
          <w:trHeight w:val="240"/>
        </w:trPr>
        <w:tc>
          <w:tcPr>
            <w:tcW w:w="1970" w:type="pct"/>
            <w:tcBorders>
              <w:top w:val="nil"/>
              <w:left w:val="single" w:sz="4" w:space="0" w:color="auto"/>
              <w:bottom w:val="single" w:sz="4" w:space="0" w:color="auto"/>
              <w:right w:val="single" w:sz="4" w:space="0" w:color="auto"/>
            </w:tcBorders>
            <w:shd w:val="clear" w:color="auto" w:fill="auto"/>
            <w:vAlign w:val="center"/>
            <w:hideMark/>
          </w:tcPr>
          <w:p w:rsidR="00470D33" w:rsidRPr="00604FDF" w:rsidRDefault="00470D33" w:rsidP="00DB3050">
            <w:pPr>
              <w:pStyle w:val="a8"/>
              <w:ind w:left="0" w:firstLine="0"/>
              <w:jc w:val="center"/>
              <w:rPr>
                <w:sz w:val="24"/>
              </w:rPr>
            </w:pPr>
            <w:r w:rsidRPr="00604FDF">
              <w:rPr>
                <w:sz w:val="24"/>
              </w:rPr>
              <w:t>ФСС</w:t>
            </w:r>
          </w:p>
        </w:tc>
        <w:tc>
          <w:tcPr>
            <w:tcW w:w="1011" w:type="pct"/>
            <w:tcBorders>
              <w:top w:val="nil"/>
              <w:left w:val="nil"/>
              <w:bottom w:val="single" w:sz="4" w:space="0" w:color="auto"/>
              <w:right w:val="single" w:sz="4" w:space="0" w:color="auto"/>
            </w:tcBorders>
            <w:shd w:val="clear" w:color="auto" w:fill="auto"/>
            <w:vAlign w:val="center"/>
            <w:hideMark/>
          </w:tcPr>
          <w:p w:rsidR="00470D33" w:rsidRPr="00604FDF" w:rsidRDefault="00470D33" w:rsidP="00DB3050">
            <w:pPr>
              <w:ind w:firstLine="0"/>
              <w:jc w:val="center"/>
              <w:rPr>
                <w:sz w:val="24"/>
              </w:rPr>
            </w:pPr>
            <w:r w:rsidRPr="00604FDF">
              <w:rPr>
                <w:sz w:val="24"/>
              </w:rPr>
              <w:t>0,029</w:t>
            </w:r>
          </w:p>
        </w:tc>
        <w:tc>
          <w:tcPr>
            <w:tcW w:w="1009" w:type="pct"/>
            <w:tcBorders>
              <w:top w:val="nil"/>
              <w:left w:val="nil"/>
              <w:bottom w:val="single" w:sz="4" w:space="0" w:color="auto"/>
              <w:right w:val="single" w:sz="4" w:space="0" w:color="auto"/>
            </w:tcBorders>
            <w:shd w:val="clear" w:color="auto" w:fill="auto"/>
            <w:vAlign w:val="center"/>
            <w:hideMark/>
          </w:tcPr>
          <w:p w:rsidR="00470D33" w:rsidRPr="00604FDF" w:rsidRDefault="00470D33" w:rsidP="00DB3050">
            <w:pPr>
              <w:ind w:firstLine="0"/>
              <w:jc w:val="center"/>
              <w:rPr>
                <w:sz w:val="24"/>
              </w:rPr>
            </w:pPr>
            <w:r w:rsidRPr="00604FDF">
              <w:rPr>
                <w:sz w:val="24"/>
              </w:rPr>
              <w:t>0,029</w:t>
            </w:r>
          </w:p>
        </w:tc>
        <w:tc>
          <w:tcPr>
            <w:tcW w:w="1009" w:type="pct"/>
            <w:tcBorders>
              <w:top w:val="nil"/>
              <w:left w:val="nil"/>
              <w:bottom w:val="single" w:sz="4" w:space="0" w:color="auto"/>
              <w:right w:val="single" w:sz="4" w:space="0" w:color="auto"/>
            </w:tcBorders>
            <w:shd w:val="clear" w:color="auto" w:fill="auto"/>
            <w:vAlign w:val="center"/>
            <w:hideMark/>
          </w:tcPr>
          <w:p w:rsidR="00470D33" w:rsidRPr="00604FDF" w:rsidRDefault="00470D33" w:rsidP="00DB3050">
            <w:pPr>
              <w:ind w:firstLine="0"/>
              <w:jc w:val="center"/>
              <w:rPr>
                <w:sz w:val="24"/>
              </w:rPr>
            </w:pPr>
            <w:r w:rsidRPr="00604FDF">
              <w:rPr>
                <w:sz w:val="24"/>
              </w:rPr>
              <w:t>0,029</w:t>
            </w:r>
          </w:p>
        </w:tc>
      </w:tr>
      <w:tr w:rsidR="00470D33" w:rsidRPr="00604FDF" w:rsidTr="00DB3050">
        <w:trPr>
          <w:trHeight w:val="240"/>
        </w:trPr>
        <w:tc>
          <w:tcPr>
            <w:tcW w:w="1970" w:type="pct"/>
            <w:tcBorders>
              <w:top w:val="nil"/>
              <w:left w:val="single" w:sz="4" w:space="0" w:color="auto"/>
              <w:bottom w:val="single" w:sz="4" w:space="0" w:color="auto"/>
              <w:right w:val="single" w:sz="4" w:space="0" w:color="auto"/>
            </w:tcBorders>
            <w:shd w:val="clear" w:color="auto" w:fill="auto"/>
            <w:vAlign w:val="center"/>
            <w:hideMark/>
          </w:tcPr>
          <w:p w:rsidR="00470D33" w:rsidRPr="00604FDF" w:rsidRDefault="00470D33" w:rsidP="00DB3050">
            <w:pPr>
              <w:pStyle w:val="a8"/>
              <w:ind w:left="0" w:firstLine="0"/>
              <w:jc w:val="center"/>
              <w:rPr>
                <w:sz w:val="24"/>
              </w:rPr>
            </w:pPr>
            <w:r w:rsidRPr="00604FDF">
              <w:rPr>
                <w:sz w:val="24"/>
              </w:rPr>
              <w:t>ФФОМС</w:t>
            </w:r>
          </w:p>
        </w:tc>
        <w:tc>
          <w:tcPr>
            <w:tcW w:w="1011" w:type="pct"/>
            <w:tcBorders>
              <w:top w:val="nil"/>
              <w:left w:val="nil"/>
              <w:bottom w:val="single" w:sz="4" w:space="0" w:color="auto"/>
              <w:right w:val="single" w:sz="4" w:space="0" w:color="auto"/>
            </w:tcBorders>
            <w:shd w:val="clear" w:color="auto" w:fill="auto"/>
            <w:vAlign w:val="center"/>
            <w:hideMark/>
          </w:tcPr>
          <w:p w:rsidR="00470D33" w:rsidRPr="00604FDF" w:rsidRDefault="00470D33" w:rsidP="00DB3050">
            <w:pPr>
              <w:ind w:firstLine="0"/>
              <w:jc w:val="center"/>
              <w:rPr>
                <w:sz w:val="24"/>
              </w:rPr>
            </w:pPr>
            <w:r w:rsidRPr="00604FDF">
              <w:rPr>
                <w:sz w:val="24"/>
              </w:rPr>
              <w:t>0,051</w:t>
            </w:r>
          </w:p>
        </w:tc>
        <w:tc>
          <w:tcPr>
            <w:tcW w:w="1009" w:type="pct"/>
            <w:tcBorders>
              <w:top w:val="nil"/>
              <w:left w:val="nil"/>
              <w:bottom w:val="single" w:sz="4" w:space="0" w:color="auto"/>
              <w:right w:val="single" w:sz="4" w:space="0" w:color="auto"/>
            </w:tcBorders>
            <w:shd w:val="clear" w:color="auto" w:fill="auto"/>
            <w:vAlign w:val="center"/>
            <w:hideMark/>
          </w:tcPr>
          <w:p w:rsidR="00470D33" w:rsidRPr="00604FDF" w:rsidRDefault="00470D33" w:rsidP="00DB3050">
            <w:pPr>
              <w:ind w:firstLine="0"/>
              <w:jc w:val="center"/>
              <w:rPr>
                <w:sz w:val="24"/>
              </w:rPr>
            </w:pPr>
            <w:r w:rsidRPr="00604FDF">
              <w:rPr>
                <w:sz w:val="24"/>
              </w:rPr>
              <w:t>0,051</w:t>
            </w:r>
          </w:p>
        </w:tc>
        <w:tc>
          <w:tcPr>
            <w:tcW w:w="1009" w:type="pct"/>
            <w:tcBorders>
              <w:top w:val="nil"/>
              <w:left w:val="nil"/>
              <w:bottom w:val="single" w:sz="4" w:space="0" w:color="auto"/>
              <w:right w:val="single" w:sz="4" w:space="0" w:color="auto"/>
            </w:tcBorders>
            <w:shd w:val="clear" w:color="auto" w:fill="auto"/>
            <w:vAlign w:val="center"/>
            <w:hideMark/>
          </w:tcPr>
          <w:p w:rsidR="00470D33" w:rsidRPr="00604FDF" w:rsidRDefault="00470D33" w:rsidP="00DB3050">
            <w:pPr>
              <w:ind w:firstLine="0"/>
              <w:jc w:val="center"/>
              <w:rPr>
                <w:sz w:val="24"/>
              </w:rPr>
            </w:pPr>
            <w:r w:rsidRPr="00604FDF">
              <w:rPr>
                <w:sz w:val="24"/>
              </w:rPr>
              <w:t>0,051</w:t>
            </w:r>
          </w:p>
        </w:tc>
      </w:tr>
      <w:tr w:rsidR="00470D33" w:rsidRPr="00604FDF" w:rsidTr="00DB3050">
        <w:trPr>
          <w:trHeight w:val="240"/>
        </w:trPr>
        <w:tc>
          <w:tcPr>
            <w:tcW w:w="1970" w:type="pct"/>
            <w:tcBorders>
              <w:top w:val="nil"/>
              <w:left w:val="single" w:sz="4" w:space="0" w:color="auto"/>
              <w:bottom w:val="single" w:sz="4" w:space="0" w:color="auto"/>
              <w:right w:val="single" w:sz="4" w:space="0" w:color="auto"/>
            </w:tcBorders>
            <w:shd w:val="clear" w:color="auto" w:fill="auto"/>
            <w:vAlign w:val="center"/>
            <w:hideMark/>
          </w:tcPr>
          <w:p w:rsidR="00470D33" w:rsidRPr="00604FDF" w:rsidRDefault="00470D33" w:rsidP="00DB3050">
            <w:pPr>
              <w:pStyle w:val="a8"/>
              <w:ind w:left="0" w:firstLine="0"/>
              <w:jc w:val="center"/>
              <w:rPr>
                <w:sz w:val="24"/>
              </w:rPr>
            </w:pPr>
            <w:r w:rsidRPr="00604FDF">
              <w:rPr>
                <w:sz w:val="24"/>
              </w:rPr>
              <w:t>ТФОМС</w:t>
            </w:r>
          </w:p>
        </w:tc>
        <w:tc>
          <w:tcPr>
            <w:tcW w:w="1011" w:type="pct"/>
            <w:tcBorders>
              <w:top w:val="nil"/>
              <w:left w:val="nil"/>
              <w:bottom w:val="single" w:sz="4" w:space="0" w:color="auto"/>
              <w:right w:val="single" w:sz="4" w:space="0" w:color="auto"/>
            </w:tcBorders>
            <w:shd w:val="clear" w:color="auto" w:fill="auto"/>
            <w:vAlign w:val="center"/>
            <w:hideMark/>
          </w:tcPr>
          <w:p w:rsidR="00470D33" w:rsidRPr="00604FDF" w:rsidRDefault="00470D33" w:rsidP="00DB3050">
            <w:pPr>
              <w:ind w:firstLine="0"/>
              <w:jc w:val="center"/>
              <w:rPr>
                <w:sz w:val="24"/>
              </w:rPr>
            </w:pPr>
            <w:r w:rsidRPr="00604FDF">
              <w:rPr>
                <w:sz w:val="24"/>
              </w:rPr>
              <w:t>0,00</w:t>
            </w:r>
          </w:p>
        </w:tc>
        <w:tc>
          <w:tcPr>
            <w:tcW w:w="1009" w:type="pct"/>
            <w:tcBorders>
              <w:top w:val="nil"/>
              <w:left w:val="nil"/>
              <w:bottom w:val="single" w:sz="4" w:space="0" w:color="auto"/>
              <w:right w:val="single" w:sz="4" w:space="0" w:color="auto"/>
            </w:tcBorders>
            <w:shd w:val="clear" w:color="auto" w:fill="auto"/>
            <w:vAlign w:val="center"/>
            <w:hideMark/>
          </w:tcPr>
          <w:p w:rsidR="00470D33" w:rsidRPr="00604FDF" w:rsidRDefault="00470D33" w:rsidP="00DB3050">
            <w:pPr>
              <w:ind w:firstLine="0"/>
              <w:jc w:val="center"/>
              <w:rPr>
                <w:sz w:val="24"/>
              </w:rPr>
            </w:pPr>
            <w:r w:rsidRPr="00604FDF">
              <w:rPr>
                <w:sz w:val="24"/>
              </w:rPr>
              <w:t>0,00</w:t>
            </w:r>
          </w:p>
        </w:tc>
        <w:tc>
          <w:tcPr>
            <w:tcW w:w="1009" w:type="pct"/>
            <w:tcBorders>
              <w:top w:val="nil"/>
              <w:left w:val="nil"/>
              <w:bottom w:val="single" w:sz="4" w:space="0" w:color="auto"/>
              <w:right w:val="single" w:sz="4" w:space="0" w:color="auto"/>
            </w:tcBorders>
            <w:shd w:val="clear" w:color="auto" w:fill="auto"/>
            <w:vAlign w:val="center"/>
            <w:hideMark/>
          </w:tcPr>
          <w:p w:rsidR="00470D33" w:rsidRPr="00604FDF" w:rsidRDefault="00470D33" w:rsidP="00DB3050">
            <w:pPr>
              <w:ind w:firstLine="0"/>
              <w:jc w:val="center"/>
              <w:rPr>
                <w:sz w:val="24"/>
              </w:rPr>
            </w:pPr>
            <w:r w:rsidRPr="00604FDF">
              <w:rPr>
                <w:sz w:val="24"/>
              </w:rPr>
              <w:t>0,00</w:t>
            </w:r>
          </w:p>
        </w:tc>
      </w:tr>
      <w:tr w:rsidR="00470D33" w:rsidRPr="00604FDF" w:rsidTr="00DB3050">
        <w:trPr>
          <w:trHeight w:val="240"/>
        </w:trPr>
        <w:tc>
          <w:tcPr>
            <w:tcW w:w="1970" w:type="pct"/>
            <w:tcBorders>
              <w:top w:val="nil"/>
              <w:left w:val="single" w:sz="4" w:space="0" w:color="auto"/>
              <w:bottom w:val="single" w:sz="4" w:space="0" w:color="auto"/>
              <w:right w:val="single" w:sz="4" w:space="0" w:color="auto"/>
            </w:tcBorders>
            <w:shd w:val="clear" w:color="auto" w:fill="auto"/>
            <w:vAlign w:val="center"/>
            <w:hideMark/>
          </w:tcPr>
          <w:p w:rsidR="00470D33" w:rsidRPr="00604FDF" w:rsidRDefault="00470D33" w:rsidP="00DB3050">
            <w:pPr>
              <w:pStyle w:val="a8"/>
              <w:ind w:left="0" w:firstLine="0"/>
              <w:jc w:val="center"/>
              <w:rPr>
                <w:b/>
                <w:sz w:val="24"/>
              </w:rPr>
            </w:pPr>
            <w:r w:rsidRPr="00604FDF">
              <w:rPr>
                <w:b/>
                <w:sz w:val="24"/>
              </w:rPr>
              <w:t>Всего</w:t>
            </w:r>
          </w:p>
        </w:tc>
        <w:tc>
          <w:tcPr>
            <w:tcW w:w="1011" w:type="pct"/>
            <w:tcBorders>
              <w:top w:val="nil"/>
              <w:left w:val="nil"/>
              <w:bottom w:val="single" w:sz="4" w:space="0" w:color="auto"/>
              <w:right w:val="single" w:sz="4" w:space="0" w:color="auto"/>
            </w:tcBorders>
            <w:shd w:val="clear" w:color="auto" w:fill="auto"/>
            <w:vAlign w:val="center"/>
            <w:hideMark/>
          </w:tcPr>
          <w:p w:rsidR="00470D33" w:rsidRPr="00604FDF" w:rsidRDefault="00470D33" w:rsidP="00DB3050">
            <w:pPr>
              <w:ind w:firstLine="0"/>
              <w:jc w:val="center"/>
              <w:rPr>
                <w:b/>
                <w:sz w:val="24"/>
              </w:rPr>
            </w:pPr>
            <w:r w:rsidRPr="00604FDF">
              <w:rPr>
                <w:b/>
                <w:sz w:val="24"/>
              </w:rPr>
              <w:t>0,30</w:t>
            </w:r>
          </w:p>
        </w:tc>
        <w:tc>
          <w:tcPr>
            <w:tcW w:w="1009" w:type="pct"/>
            <w:tcBorders>
              <w:top w:val="nil"/>
              <w:left w:val="nil"/>
              <w:bottom w:val="single" w:sz="4" w:space="0" w:color="auto"/>
              <w:right w:val="single" w:sz="4" w:space="0" w:color="auto"/>
            </w:tcBorders>
            <w:shd w:val="clear" w:color="auto" w:fill="auto"/>
            <w:vAlign w:val="center"/>
            <w:hideMark/>
          </w:tcPr>
          <w:p w:rsidR="00470D33" w:rsidRPr="00604FDF" w:rsidRDefault="00470D33" w:rsidP="00DB3050">
            <w:pPr>
              <w:ind w:firstLine="0"/>
              <w:jc w:val="center"/>
              <w:rPr>
                <w:b/>
                <w:sz w:val="24"/>
              </w:rPr>
            </w:pPr>
            <w:r w:rsidRPr="00604FDF">
              <w:rPr>
                <w:b/>
                <w:sz w:val="24"/>
              </w:rPr>
              <w:t>0,30</w:t>
            </w:r>
          </w:p>
        </w:tc>
        <w:tc>
          <w:tcPr>
            <w:tcW w:w="1009" w:type="pct"/>
            <w:tcBorders>
              <w:top w:val="nil"/>
              <w:left w:val="nil"/>
              <w:bottom w:val="single" w:sz="4" w:space="0" w:color="auto"/>
              <w:right w:val="single" w:sz="4" w:space="0" w:color="auto"/>
            </w:tcBorders>
            <w:shd w:val="clear" w:color="auto" w:fill="auto"/>
            <w:vAlign w:val="center"/>
            <w:hideMark/>
          </w:tcPr>
          <w:p w:rsidR="00470D33" w:rsidRPr="00604FDF" w:rsidRDefault="00470D33" w:rsidP="00DB3050">
            <w:pPr>
              <w:ind w:firstLine="0"/>
              <w:jc w:val="center"/>
              <w:rPr>
                <w:b/>
                <w:sz w:val="24"/>
              </w:rPr>
            </w:pPr>
            <w:r w:rsidRPr="00604FDF">
              <w:rPr>
                <w:b/>
                <w:sz w:val="24"/>
              </w:rPr>
              <w:t>0,30</w:t>
            </w:r>
          </w:p>
        </w:tc>
      </w:tr>
    </w:tbl>
    <w:p w:rsidR="00470D33" w:rsidRPr="0019396B" w:rsidRDefault="00470D33" w:rsidP="00470D33">
      <w:pPr>
        <w:autoSpaceDE w:val="0"/>
        <w:autoSpaceDN w:val="0"/>
        <w:adjustRightInd w:val="0"/>
        <w:ind w:firstLine="709"/>
        <w:rPr>
          <w:bCs/>
        </w:rPr>
      </w:pPr>
    </w:p>
    <w:p w:rsidR="00470D33" w:rsidRPr="0019396B" w:rsidRDefault="00470D33" w:rsidP="00470D33">
      <w:pPr>
        <w:autoSpaceDE w:val="0"/>
        <w:autoSpaceDN w:val="0"/>
        <w:adjustRightInd w:val="0"/>
        <w:ind w:firstLine="709"/>
      </w:pPr>
      <w:r w:rsidRPr="0019396B">
        <w:t xml:space="preserve">Размер страховых взносов </w:t>
      </w:r>
      <w:r>
        <w:t xml:space="preserve">с учетом страхового взноса на травматизм </w:t>
      </w:r>
      <w:r w:rsidRPr="0019396B">
        <w:t>на период 2018÷203</w:t>
      </w:r>
      <w:r w:rsidR="00D41181">
        <w:t>4</w:t>
      </w:r>
      <w:r>
        <w:t xml:space="preserve"> </w:t>
      </w:r>
      <w:r w:rsidRPr="0019396B">
        <w:t>г.г. принимается равным 30</w:t>
      </w:r>
      <w:r>
        <w:t>,02</w:t>
      </w:r>
      <w:r w:rsidRPr="0019396B">
        <w:t>% ФОТ.</w:t>
      </w:r>
    </w:p>
    <w:p w:rsidR="00470D33" w:rsidRPr="0019396B" w:rsidRDefault="00470D33" w:rsidP="00470D33">
      <w:pPr>
        <w:autoSpaceDE w:val="0"/>
        <w:autoSpaceDN w:val="0"/>
        <w:adjustRightInd w:val="0"/>
        <w:ind w:firstLine="709"/>
      </w:pPr>
      <w:r w:rsidRPr="0019396B">
        <w:lastRenderedPageBreak/>
        <w:t>Прогноз цен на природный газ последующего периода по отношению к предыдущему и базовому устанавливался в соответствии с формулой:</w:t>
      </w:r>
    </w:p>
    <w:p w:rsidR="00470D33" w:rsidRPr="0019396B" w:rsidRDefault="00204B63" w:rsidP="00470D33">
      <w:pPr>
        <w:autoSpaceDE w:val="0"/>
        <w:autoSpaceDN w:val="0"/>
        <w:adjustRightInd w:val="0"/>
        <w:ind w:firstLine="709"/>
      </w:pPr>
      <m:oMath>
        <m:sSub>
          <m:sSubPr>
            <m:ctrlPr>
              <w:rPr>
                <w:rFonts w:ascii="Cambria Math" w:hAnsi="Cambria Math" w:cs="Arial"/>
                <w:i/>
                <w:iCs/>
              </w:rPr>
            </m:ctrlPr>
          </m:sSubPr>
          <m:e>
            <m:r>
              <w:rPr>
                <w:rFonts w:ascii="Cambria Math" w:hAnsi="Cambria Math" w:cs="Arial"/>
              </w:rPr>
              <m:t>Ц</m:t>
            </m:r>
          </m:e>
          <m:sub>
            <m:r>
              <w:rPr>
                <w:rFonts w:ascii="Cambria Math" w:hAnsi="Cambria Math" w:cs="Arial"/>
              </w:rPr>
              <m:t>ПГ,</m:t>
            </m:r>
            <m:r>
              <w:rPr>
                <w:rFonts w:ascii="Cambria Math" w:hAnsi="Cambria Math" w:cs="Arial"/>
                <w:lang w:val="en-US"/>
              </w:rPr>
              <m:t>i</m:t>
            </m:r>
            <m:r>
              <w:rPr>
                <w:rFonts w:ascii="Cambria Math" w:hAnsi="Cambria Math" w:cs="Arial"/>
              </w:rPr>
              <m:t>+1</m:t>
            </m:r>
          </m:sub>
        </m:sSub>
        <m:r>
          <w:rPr>
            <w:rFonts w:ascii="Cambria Math" w:hAnsi="Cambria Math" w:cs="Arial"/>
          </w:rPr>
          <m:t>=</m:t>
        </m:r>
        <m:sSub>
          <m:sSubPr>
            <m:ctrlPr>
              <w:rPr>
                <w:rFonts w:ascii="Cambria Math" w:hAnsi="Cambria Math" w:cs="Arial"/>
                <w:i/>
                <w:iCs/>
              </w:rPr>
            </m:ctrlPr>
          </m:sSubPr>
          <m:e>
            <m:r>
              <w:rPr>
                <w:rFonts w:ascii="Cambria Math" w:hAnsi="Cambria Math" w:cs="Arial"/>
              </w:rPr>
              <m:t>Ц</m:t>
            </m:r>
          </m:e>
          <m:sub>
            <m:r>
              <w:rPr>
                <w:rFonts w:ascii="Cambria Math" w:hAnsi="Cambria Math" w:cs="Arial"/>
              </w:rPr>
              <m:t>ПГ,</m:t>
            </m:r>
            <m:r>
              <w:rPr>
                <w:rFonts w:ascii="Cambria Math" w:hAnsi="Cambria Math" w:cs="Arial"/>
                <w:lang w:val="en-US"/>
              </w:rPr>
              <m:t>i</m:t>
            </m:r>
          </m:sub>
        </m:sSub>
        <m:r>
          <w:rPr>
            <w:rFonts w:ascii="Cambria Math" w:hAnsi="Cambria Math" w:cs="Arial"/>
          </w:rPr>
          <m:t>∙</m:t>
        </m:r>
        <m:sSub>
          <m:sSubPr>
            <m:ctrlPr>
              <w:rPr>
                <w:rFonts w:ascii="Cambria Math" w:hAnsi="Cambria Math" w:cs="Arial"/>
                <w:i/>
                <w:iCs/>
                <w:lang w:val="en-US"/>
              </w:rPr>
            </m:ctrlPr>
          </m:sSubPr>
          <m:e>
            <m:r>
              <w:rPr>
                <w:rFonts w:ascii="Cambria Math" w:hAnsi="Cambria Math" w:cs="Arial"/>
                <w:lang w:val="en-US"/>
              </w:rPr>
              <m:t>I</m:t>
            </m:r>
          </m:e>
          <m:sub>
            <m:r>
              <w:rPr>
                <w:rFonts w:ascii="Cambria Math" w:hAnsi="Cambria Math" w:cs="Arial"/>
              </w:rPr>
              <m:t>ПГ,</m:t>
            </m:r>
            <m:r>
              <w:rPr>
                <w:rFonts w:ascii="Cambria Math" w:hAnsi="Cambria Math" w:cs="Arial"/>
                <w:lang w:val="en-US"/>
              </w:rPr>
              <m:t>i</m:t>
            </m:r>
            <m:r>
              <w:rPr>
                <w:rFonts w:ascii="Cambria Math" w:hAnsi="Cambria Math" w:cs="Arial"/>
              </w:rPr>
              <m:t>+1</m:t>
            </m:r>
          </m:sub>
        </m:sSub>
      </m:oMath>
      <w:r w:rsidR="00470D33" w:rsidRPr="0019396B">
        <w:t>.                              (1.2)</w:t>
      </w:r>
    </w:p>
    <w:p w:rsidR="00470D33" w:rsidRPr="0019396B" w:rsidRDefault="00470D33" w:rsidP="00470D33">
      <w:pPr>
        <w:autoSpaceDE w:val="0"/>
        <w:autoSpaceDN w:val="0"/>
        <w:adjustRightInd w:val="0"/>
        <w:ind w:firstLine="709"/>
      </w:pPr>
      <w:r w:rsidRPr="0019396B">
        <w:t xml:space="preserve">Прогноз цен на прочие первичные энергоресурсы, используемые для технологических нужд, устанавливался по </w:t>
      </w:r>
      <w:r>
        <w:t xml:space="preserve">формулам, аналогичным формулам </w:t>
      </w:r>
      <w:r w:rsidRPr="0019396B">
        <w:t>1.2.</w:t>
      </w:r>
    </w:p>
    <w:p w:rsidR="00470D33" w:rsidRPr="0019396B" w:rsidRDefault="00470D33" w:rsidP="00470D33">
      <w:pPr>
        <w:autoSpaceDE w:val="0"/>
        <w:autoSpaceDN w:val="0"/>
        <w:adjustRightInd w:val="0"/>
        <w:ind w:firstLine="709"/>
      </w:pPr>
      <w:r w:rsidRPr="0019396B">
        <w:t>Прогноз цен на покупной теплоноситель последующего периода по отношению к предыдущему и базовому устанавливался в соответствии с формулой:</w:t>
      </w:r>
    </w:p>
    <w:p w:rsidR="00470D33" w:rsidRPr="0019396B" w:rsidRDefault="00204B63" w:rsidP="00470D33">
      <w:pPr>
        <w:autoSpaceDE w:val="0"/>
        <w:autoSpaceDN w:val="0"/>
        <w:adjustRightInd w:val="0"/>
        <w:ind w:firstLine="709"/>
      </w:pPr>
      <m:oMath>
        <m:sSub>
          <m:sSubPr>
            <m:ctrlPr>
              <w:rPr>
                <w:rFonts w:ascii="Cambria Math" w:hAnsi="Cambria Math" w:cs="Arial"/>
                <w:i/>
                <w:iCs/>
              </w:rPr>
            </m:ctrlPr>
          </m:sSubPr>
          <m:e>
            <m:r>
              <w:rPr>
                <w:rFonts w:ascii="Cambria Math" w:hAnsi="Cambria Math" w:cs="Arial"/>
              </w:rPr>
              <m:t>Ц</m:t>
            </m:r>
          </m:e>
          <m:sub>
            <m:r>
              <w:rPr>
                <w:rFonts w:ascii="Cambria Math" w:hAnsi="Cambria Math" w:cs="Arial"/>
              </w:rPr>
              <m:t>ПТ,</m:t>
            </m:r>
            <m:r>
              <w:rPr>
                <w:rFonts w:ascii="Cambria Math" w:hAnsi="Cambria Math" w:cs="Arial"/>
                <w:lang w:val="en-US"/>
              </w:rPr>
              <m:t>i</m:t>
            </m:r>
            <m:r>
              <w:rPr>
                <w:rFonts w:ascii="Cambria Math" w:hAnsi="Cambria Math" w:cs="Arial"/>
              </w:rPr>
              <m:t>+1</m:t>
            </m:r>
          </m:sub>
        </m:sSub>
        <m:r>
          <w:rPr>
            <w:rFonts w:ascii="Cambria Math" w:hAnsi="Cambria Math" w:cs="Arial"/>
          </w:rPr>
          <m:t>=</m:t>
        </m:r>
        <m:sSub>
          <m:sSubPr>
            <m:ctrlPr>
              <w:rPr>
                <w:rFonts w:ascii="Cambria Math" w:hAnsi="Cambria Math" w:cs="Arial"/>
                <w:i/>
                <w:iCs/>
              </w:rPr>
            </m:ctrlPr>
          </m:sSubPr>
          <m:e>
            <m:r>
              <w:rPr>
                <w:rFonts w:ascii="Cambria Math" w:hAnsi="Cambria Math" w:cs="Arial"/>
              </w:rPr>
              <m:t>Ц</m:t>
            </m:r>
          </m:e>
          <m:sub>
            <m:r>
              <w:rPr>
                <w:rFonts w:ascii="Cambria Math" w:hAnsi="Cambria Math" w:cs="Arial"/>
              </w:rPr>
              <m:t>ПТ,</m:t>
            </m:r>
            <m:r>
              <w:rPr>
                <w:rFonts w:ascii="Cambria Math" w:hAnsi="Cambria Math" w:cs="Arial"/>
                <w:lang w:val="en-US"/>
              </w:rPr>
              <m:t>i</m:t>
            </m:r>
          </m:sub>
        </m:sSub>
        <m:r>
          <w:rPr>
            <w:rFonts w:ascii="Cambria Math" w:hAnsi="Cambria Math" w:cs="Arial"/>
          </w:rPr>
          <m:t>∙</m:t>
        </m:r>
        <m:sSub>
          <m:sSubPr>
            <m:ctrlPr>
              <w:rPr>
                <w:rFonts w:ascii="Cambria Math" w:hAnsi="Cambria Math" w:cs="Arial"/>
                <w:i/>
                <w:iCs/>
                <w:lang w:val="en-US"/>
              </w:rPr>
            </m:ctrlPr>
          </m:sSubPr>
          <m:e>
            <m:r>
              <w:rPr>
                <w:rFonts w:ascii="Cambria Math" w:hAnsi="Cambria Math" w:cs="Arial"/>
                <w:lang w:val="en-US"/>
              </w:rPr>
              <m:t>I</m:t>
            </m:r>
          </m:e>
          <m:sub>
            <m:r>
              <w:rPr>
                <w:rFonts w:ascii="Cambria Math" w:hAnsi="Cambria Math" w:cs="Arial"/>
              </w:rPr>
              <m:t>ПТ,</m:t>
            </m:r>
            <m:r>
              <w:rPr>
                <w:rFonts w:ascii="Cambria Math" w:hAnsi="Cambria Math" w:cs="Arial"/>
                <w:lang w:val="en-US"/>
              </w:rPr>
              <m:t>i</m:t>
            </m:r>
            <m:r>
              <w:rPr>
                <w:rFonts w:ascii="Cambria Math" w:hAnsi="Cambria Math" w:cs="Arial"/>
              </w:rPr>
              <m:t>+1</m:t>
            </m:r>
          </m:sub>
        </m:sSub>
      </m:oMath>
      <w:r w:rsidR="00470D33" w:rsidRPr="0019396B">
        <w:t>.                           (1.3)</w:t>
      </w:r>
    </w:p>
    <w:p w:rsidR="00470D33" w:rsidRPr="0019396B" w:rsidRDefault="00470D33" w:rsidP="00470D33">
      <w:pPr>
        <w:autoSpaceDE w:val="0"/>
        <w:autoSpaceDN w:val="0"/>
        <w:adjustRightInd w:val="0"/>
        <w:ind w:firstLine="709"/>
        <w:rPr>
          <w:bCs/>
        </w:rPr>
      </w:pPr>
      <w:r w:rsidRPr="0019396B">
        <w:rPr>
          <w:bCs/>
        </w:rPr>
        <w:t>Прогноз цен на покупную электрическую энергию последующего периода по отношению к предыдущему и базовому устанавливался в соответствии с формулой:</w:t>
      </w:r>
    </w:p>
    <w:p w:rsidR="00470D33" w:rsidRPr="0019396B" w:rsidRDefault="00204B63" w:rsidP="00470D33">
      <w:pPr>
        <w:autoSpaceDE w:val="0"/>
        <w:autoSpaceDN w:val="0"/>
        <w:adjustRightInd w:val="0"/>
        <w:ind w:firstLine="709"/>
      </w:pPr>
      <m:oMath>
        <m:sSub>
          <m:sSubPr>
            <m:ctrlPr>
              <w:rPr>
                <w:rFonts w:ascii="Cambria Math" w:hAnsi="Cambria Math" w:cs="Arial"/>
                <w:i/>
                <w:iCs/>
              </w:rPr>
            </m:ctrlPr>
          </m:sSubPr>
          <m:e>
            <m:r>
              <w:rPr>
                <w:rFonts w:ascii="Cambria Math" w:hAnsi="Cambria Math" w:cs="Arial"/>
              </w:rPr>
              <m:t>Ц</m:t>
            </m:r>
          </m:e>
          <m:sub>
            <m:r>
              <w:rPr>
                <w:rFonts w:ascii="Cambria Math" w:hAnsi="Cambria Math" w:cs="Arial"/>
              </w:rPr>
              <m:t>ЭЭ,</m:t>
            </m:r>
            <m:r>
              <w:rPr>
                <w:rFonts w:ascii="Cambria Math" w:hAnsi="Cambria Math" w:cs="Arial"/>
                <w:lang w:val="en-US"/>
              </w:rPr>
              <m:t>i</m:t>
            </m:r>
            <m:r>
              <w:rPr>
                <w:rFonts w:ascii="Cambria Math" w:hAnsi="Cambria Math" w:cs="Arial"/>
              </w:rPr>
              <m:t>+1</m:t>
            </m:r>
          </m:sub>
        </m:sSub>
        <m:r>
          <w:rPr>
            <w:rFonts w:ascii="Cambria Math" w:hAnsi="Cambria Math" w:cs="Arial"/>
          </w:rPr>
          <m:t>=</m:t>
        </m:r>
        <m:sSub>
          <m:sSubPr>
            <m:ctrlPr>
              <w:rPr>
                <w:rFonts w:ascii="Cambria Math" w:hAnsi="Cambria Math" w:cs="Arial"/>
                <w:i/>
                <w:iCs/>
              </w:rPr>
            </m:ctrlPr>
          </m:sSubPr>
          <m:e>
            <m:r>
              <w:rPr>
                <w:rFonts w:ascii="Cambria Math" w:hAnsi="Cambria Math" w:cs="Arial"/>
              </w:rPr>
              <m:t>Ц</m:t>
            </m:r>
          </m:e>
          <m:sub>
            <m:r>
              <w:rPr>
                <w:rFonts w:ascii="Cambria Math" w:hAnsi="Cambria Math" w:cs="Arial"/>
              </w:rPr>
              <m:t>ЭЭ,</m:t>
            </m:r>
            <m:r>
              <w:rPr>
                <w:rFonts w:ascii="Cambria Math" w:hAnsi="Cambria Math" w:cs="Arial"/>
                <w:lang w:val="en-US"/>
              </w:rPr>
              <m:t>i</m:t>
            </m:r>
          </m:sub>
        </m:sSub>
        <m:r>
          <w:rPr>
            <w:rFonts w:ascii="Cambria Math" w:hAnsi="Cambria Math" w:cs="Arial"/>
          </w:rPr>
          <m:t>∙</m:t>
        </m:r>
        <m:sSub>
          <m:sSubPr>
            <m:ctrlPr>
              <w:rPr>
                <w:rFonts w:ascii="Cambria Math" w:hAnsi="Cambria Math" w:cs="Arial"/>
                <w:i/>
                <w:iCs/>
                <w:lang w:val="en-US"/>
              </w:rPr>
            </m:ctrlPr>
          </m:sSubPr>
          <m:e>
            <m:r>
              <w:rPr>
                <w:rFonts w:ascii="Cambria Math" w:hAnsi="Cambria Math" w:cs="Arial"/>
                <w:lang w:val="en-US"/>
              </w:rPr>
              <m:t>I</m:t>
            </m:r>
          </m:e>
          <m:sub>
            <m:r>
              <w:rPr>
                <w:rFonts w:ascii="Cambria Math" w:hAnsi="Cambria Math" w:cs="Arial"/>
              </w:rPr>
              <m:t>ЭЭ,</m:t>
            </m:r>
            <m:r>
              <w:rPr>
                <w:rFonts w:ascii="Cambria Math" w:hAnsi="Cambria Math" w:cs="Arial"/>
                <w:lang w:val="en-US"/>
              </w:rPr>
              <m:t>i</m:t>
            </m:r>
            <m:r>
              <w:rPr>
                <w:rFonts w:ascii="Cambria Math" w:hAnsi="Cambria Math" w:cs="Arial"/>
              </w:rPr>
              <m:t>+1</m:t>
            </m:r>
          </m:sub>
        </m:sSub>
      </m:oMath>
      <w:r w:rsidR="00470D33" w:rsidRPr="0019396B">
        <w:t>.                                            (1.4)</w:t>
      </w:r>
    </w:p>
    <w:p w:rsidR="00470D33" w:rsidRPr="0019396B" w:rsidRDefault="00470D33" w:rsidP="00470D33">
      <w:pPr>
        <w:autoSpaceDE w:val="0"/>
        <w:autoSpaceDN w:val="0"/>
        <w:adjustRightInd w:val="0"/>
        <w:ind w:firstLine="709"/>
        <w:rPr>
          <w:bCs/>
        </w:rPr>
      </w:pPr>
      <w:r w:rsidRPr="0019396B">
        <w:rPr>
          <w:bCs/>
        </w:rPr>
        <w:t>Прогноз цен на тепловую энергию последующего периода по отношению к предыдущему и базовому устанавливался в соответствии с формулой:</w:t>
      </w:r>
    </w:p>
    <w:p w:rsidR="00470D33" w:rsidRPr="0019396B" w:rsidRDefault="00204B63" w:rsidP="00470D33">
      <w:pPr>
        <w:autoSpaceDE w:val="0"/>
        <w:autoSpaceDN w:val="0"/>
        <w:adjustRightInd w:val="0"/>
        <w:ind w:firstLine="709"/>
      </w:pPr>
      <m:oMath>
        <m:sSub>
          <m:sSubPr>
            <m:ctrlPr>
              <w:rPr>
                <w:rFonts w:ascii="Cambria Math" w:hAnsi="Cambria Math" w:cs="Arial"/>
                <w:i/>
                <w:iCs/>
              </w:rPr>
            </m:ctrlPr>
          </m:sSubPr>
          <m:e>
            <m:r>
              <w:rPr>
                <w:rFonts w:ascii="Cambria Math" w:hAnsi="Cambria Math" w:cs="Arial"/>
              </w:rPr>
              <m:t>Ц</m:t>
            </m:r>
          </m:e>
          <m:sub>
            <m:r>
              <w:rPr>
                <w:rFonts w:ascii="Cambria Math" w:hAnsi="Cambria Math" w:cs="Arial"/>
              </w:rPr>
              <m:t>ТЭ,</m:t>
            </m:r>
            <m:r>
              <w:rPr>
                <w:rFonts w:ascii="Cambria Math" w:hAnsi="Cambria Math" w:cs="Arial"/>
                <w:lang w:val="en-US"/>
              </w:rPr>
              <m:t>i</m:t>
            </m:r>
            <m:r>
              <w:rPr>
                <w:rFonts w:ascii="Cambria Math" w:hAnsi="Cambria Math" w:cs="Arial"/>
              </w:rPr>
              <m:t>+1</m:t>
            </m:r>
          </m:sub>
        </m:sSub>
        <m:r>
          <w:rPr>
            <w:rFonts w:ascii="Cambria Math" w:hAnsi="Cambria Math" w:cs="Arial"/>
          </w:rPr>
          <m:t>=</m:t>
        </m:r>
        <m:sSub>
          <m:sSubPr>
            <m:ctrlPr>
              <w:rPr>
                <w:rFonts w:ascii="Cambria Math" w:hAnsi="Cambria Math" w:cs="Arial"/>
                <w:i/>
                <w:iCs/>
              </w:rPr>
            </m:ctrlPr>
          </m:sSubPr>
          <m:e>
            <m:r>
              <w:rPr>
                <w:rFonts w:ascii="Cambria Math" w:hAnsi="Cambria Math" w:cs="Arial"/>
              </w:rPr>
              <m:t>Ц</m:t>
            </m:r>
          </m:e>
          <m:sub>
            <m:r>
              <w:rPr>
                <w:rFonts w:ascii="Cambria Math" w:hAnsi="Cambria Math" w:cs="Arial"/>
              </w:rPr>
              <m:t>ТЭ,</m:t>
            </m:r>
            <m:r>
              <w:rPr>
                <w:rFonts w:ascii="Cambria Math" w:hAnsi="Cambria Math" w:cs="Arial"/>
                <w:lang w:val="en-US"/>
              </w:rPr>
              <m:t>i</m:t>
            </m:r>
          </m:sub>
        </m:sSub>
        <m:r>
          <w:rPr>
            <w:rFonts w:ascii="Cambria Math" w:hAnsi="Cambria Math" w:cs="Arial"/>
          </w:rPr>
          <m:t>∙</m:t>
        </m:r>
        <m:sSub>
          <m:sSubPr>
            <m:ctrlPr>
              <w:rPr>
                <w:rFonts w:ascii="Cambria Math" w:hAnsi="Cambria Math" w:cs="Arial"/>
                <w:i/>
                <w:iCs/>
                <w:lang w:val="en-US"/>
              </w:rPr>
            </m:ctrlPr>
          </m:sSubPr>
          <m:e>
            <m:r>
              <w:rPr>
                <w:rFonts w:ascii="Cambria Math" w:hAnsi="Cambria Math" w:cs="Arial"/>
                <w:lang w:val="en-US"/>
              </w:rPr>
              <m:t>I</m:t>
            </m:r>
          </m:e>
          <m:sub>
            <m:r>
              <w:rPr>
                <w:rFonts w:ascii="Cambria Math" w:hAnsi="Cambria Math" w:cs="Arial"/>
              </w:rPr>
              <m:t>ТЭ,</m:t>
            </m:r>
            <m:r>
              <w:rPr>
                <w:rFonts w:ascii="Cambria Math" w:hAnsi="Cambria Math" w:cs="Arial"/>
                <w:lang w:val="en-US"/>
              </w:rPr>
              <m:t>i</m:t>
            </m:r>
            <m:r>
              <w:rPr>
                <w:rFonts w:ascii="Cambria Math" w:hAnsi="Cambria Math" w:cs="Arial"/>
              </w:rPr>
              <m:t>+1</m:t>
            </m:r>
          </m:sub>
        </m:sSub>
      </m:oMath>
      <w:r w:rsidR="00470D33" w:rsidRPr="0019396B">
        <w:t>.                                           (1.5)</w:t>
      </w:r>
    </w:p>
    <w:p w:rsidR="00470D33" w:rsidRPr="0019396B" w:rsidRDefault="00470D33" w:rsidP="00470D33">
      <w:r w:rsidRPr="0019396B">
        <w:t xml:space="preserve">Амортизация оборудования, в части амортизации существующего оборудования, принималась по линейному способу амортизационных отчислений, на основании данных тарифных дел. Амортизация основных фондов, образованных в результате нового строительства, модернизации и технического перевооружения основных производственных фондов и включенных в состав проектов схемы теплоснабжения, принималась по линейному методу с нормой амортизации установленной в соответствии с Постановлением Правительства РФ от 01.01.2002 г. «О классификации основных средств, включаемых в амортизационные группы» (в ред. ПП РФ от </w:t>
      </w:r>
      <w:r w:rsidRPr="0019396B">
        <w:lastRenderedPageBreak/>
        <w:t>09.07.2003 №  415,  от  08.08.2003  №  476,  от  18.11.2006  №  697,  от  12.09.2008  №  676,  от 24.02.2009 № 165). Амортизация основных фондов, включенных в реестр проектов схемы теплоснабжения и вводимых в эксплуатацию за счет средств кредитов коммерческих банков с обслуживанием кредита из средств организаций за счет экономии производственных издержек, принималась по линейному способу амортизационных отчислений.</w:t>
      </w:r>
    </w:p>
    <w:p w:rsidR="00470D33" w:rsidRPr="0019396B" w:rsidRDefault="00470D33" w:rsidP="00470D33">
      <w:r w:rsidRPr="0019396B">
        <w:t xml:space="preserve">Прогноз расходов на услуги сторонних организаций принимался по индексу-дефлятору на строительно-монтажные работы (СМР). </w:t>
      </w:r>
    </w:p>
    <w:p w:rsidR="00470D33" w:rsidRPr="0019396B" w:rsidRDefault="00470D33" w:rsidP="00470D33">
      <w:r w:rsidRPr="0019396B">
        <w:t xml:space="preserve">Прогноз изменения стоимости прочих расходов принимался по индексу инфляции (ИПЦ). </w:t>
      </w:r>
    </w:p>
    <w:p w:rsidR="00470D33" w:rsidRPr="0019396B" w:rsidRDefault="00470D33" w:rsidP="00470D33">
      <w:r w:rsidRPr="0019396B">
        <w:t xml:space="preserve">Принятые индексы-дефляторы должны быть уточнены при последующих актуализациях схемы теплоснабжения. </w:t>
      </w:r>
    </w:p>
    <w:p w:rsidR="00470D33" w:rsidRDefault="00470D33" w:rsidP="00470D33">
      <w:r w:rsidRPr="0019396B">
        <w:t>В связи с длительным инвестиционным циклом проекта возникает необходимость приведения разновременных экономических показателей в сопоставимый вид. В качестве точки приведения принят момент, соответствующий базовому году актуализации схемы теплоснабжения – 201</w:t>
      </w:r>
      <w:r>
        <w:t>8</w:t>
      </w:r>
      <w:r w:rsidRPr="0019396B">
        <w:t xml:space="preserve"> г. Приведение осуществляется с помощью ставки дисконтирования (нормы дисконта). В расчетах экономической эффективности инвестиционных проектов ставка дисконтирования принята не менее 12 %. </w:t>
      </w:r>
    </w:p>
    <w:p w:rsidR="00615727" w:rsidRDefault="00615727" w:rsidP="00470D33">
      <w:pPr>
        <w:pStyle w:val="1"/>
      </w:pPr>
      <w:bookmarkStart w:id="27" w:name="_Toc3208487"/>
      <w:r>
        <w:lastRenderedPageBreak/>
        <w:t>Тарифно-балансовые расчетные модели теплоснабжения потребителей по каждой системе теплоснабжения</w:t>
      </w:r>
      <w:bookmarkEnd w:id="27"/>
    </w:p>
    <w:p w:rsidR="007A3683" w:rsidRDefault="00615727" w:rsidP="00615727">
      <w:r>
        <w:t xml:space="preserve">Тарифно-балансовые модели рассчитаны для теплоснабжающих организаций, предоставивших соответствующие сведения. </w:t>
      </w:r>
    </w:p>
    <w:p w:rsidR="00A15221" w:rsidRDefault="00A15221" w:rsidP="00A15221">
      <w:r>
        <w:t>Оценка ценовых последствий представлена без учета мероприятий по строительству сетей с целью подключения (технологического присоединения) потребителей, стоимость которых оплачивается за счет взимания платы за под</w:t>
      </w:r>
      <w:r w:rsidR="002D745F">
        <w:t>ключение к сетям теплоснабжения.</w:t>
      </w:r>
    </w:p>
    <w:p w:rsidR="00A15221" w:rsidRDefault="00A15221" w:rsidP="00A15221">
      <w:r>
        <w:t>Анализ</w:t>
      </w:r>
      <w:r>
        <w:rPr>
          <w:spacing w:val="-13"/>
        </w:rPr>
        <w:t xml:space="preserve"> </w:t>
      </w:r>
      <w:r>
        <w:t>влияния</w:t>
      </w:r>
      <w:r>
        <w:rPr>
          <w:spacing w:val="-14"/>
        </w:rPr>
        <w:t xml:space="preserve"> </w:t>
      </w:r>
      <w:r>
        <w:t>реализации</w:t>
      </w:r>
      <w:r>
        <w:rPr>
          <w:spacing w:val="-13"/>
        </w:rPr>
        <w:t xml:space="preserve"> </w:t>
      </w:r>
      <w:r>
        <w:t>проектов</w:t>
      </w:r>
      <w:r>
        <w:rPr>
          <w:spacing w:val="-14"/>
        </w:rPr>
        <w:t xml:space="preserve"> </w:t>
      </w:r>
      <w:r>
        <w:t>схемы</w:t>
      </w:r>
      <w:r>
        <w:rPr>
          <w:spacing w:val="-15"/>
        </w:rPr>
        <w:t xml:space="preserve"> </w:t>
      </w:r>
      <w:r>
        <w:t>теплоснабжения,</w:t>
      </w:r>
      <w:r>
        <w:rPr>
          <w:spacing w:val="-13"/>
        </w:rPr>
        <w:t xml:space="preserve"> </w:t>
      </w:r>
      <w:r>
        <w:t>предлагаемых</w:t>
      </w:r>
      <w:r>
        <w:rPr>
          <w:spacing w:val="-14"/>
        </w:rPr>
        <w:t xml:space="preserve"> </w:t>
      </w:r>
      <w:r>
        <w:t>к включению</w:t>
      </w:r>
      <w:r>
        <w:rPr>
          <w:spacing w:val="-15"/>
        </w:rPr>
        <w:t xml:space="preserve"> </w:t>
      </w:r>
      <w:r>
        <w:t xml:space="preserve">в </w:t>
      </w:r>
      <w:r>
        <w:rPr>
          <w:spacing w:val="-7"/>
        </w:rPr>
        <w:t>инвестиционную</w:t>
      </w:r>
      <w:r>
        <w:rPr>
          <w:spacing w:val="-17"/>
        </w:rPr>
        <w:t xml:space="preserve"> </w:t>
      </w:r>
      <w:r>
        <w:t>программу</w:t>
      </w:r>
      <w:r>
        <w:rPr>
          <w:spacing w:val="-18"/>
        </w:rPr>
        <w:t xml:space="preserve"> </w:t>
      </w:r>
      <w:r>
        <w:t>теплоснабжающих</w:t>
      </w:r>
      <w:r>
        <w:rPr>
          <w:spacing w:val="-18"/>
        </w:rPr>
        <w:t xml:space="preserve"> </w:t>
      </w:r>
      <w:r>
        <w:t>организаций,</w:t>
      </w:r>
      <w:r>
        <w:rPr>
          <w:spacing w:val="-15"/>
        </w:rPr>
        <w:t xml:space="preserve"> </w:t>
      </w:r>
      <w:r>
        <w:rPr>
          <w:spacing w:val="-6"/>
        </w:rPr>
        <w:t xml:space="preserve">выполнен </w:t>
      </w:r>
      <w:r>
        <w:t xml:space="preserve">по результатам </w:t>
      </w:r>
      <w:r>
        <w:rPr>
          <w:spacing w:val="-6"/>
        </w:rPr>
        <w:t xml:space="preserve">прогнозного </w:t>
      </w:r>
      <w:r>
        <w:t xml:space="preserve">расчета </w:t>
      </w:r>
      <w:r>
        <w:rPr>
          <w:spacing w:val="-6"/>
        </w:rPr>
        <w:t xml:space="preserve">необходимой </w:t>
      </w:r>
      <w:r>
        <w:t xml:space="preserve">валовой </w:t>
      </w:r>
      <w:r>
        <w:rPr>
          <w:spacing w:val="-6"/>
        </w:rPr>
        <w:t xml:space="preserve">выручки. </w:t>
      </w:r>
      <w:r>
        <w:rPr>
          <w:spacing w:val="-3"/>
        </w:rPr>
        <w:t xml:space="preserve">При </w:t>
      </w:r>
      <w:r>
        <w:rPr>
          <w:spacing w:val="-4"/>
        </w:rPr>
        <w:t xml:space="preserve">этом </w:t>
      </w:r>
      <w:r>
        <w:rPr>
          <w:spacing w:val="-6"/>
        </w:rPr>
        <w:t xml:space="preserve">необходимо </w:t>
      </w:r>
      <w:r>
        <w:t xml:space="preserve">отметить, </w:t>
      </w:r>
      <w:r>
        <w:rPr>
          <w:spacing w:val="-4"/>
        </w:rPr>
        <w:t>что</w:t>
      </w:r>
      <w:r>
        <w:rPr>
          <w:spacing w:val="57"/>
        </w:rPr>
        <w:t xml:space="preserve"> </w:t>
      </w:r>
      <w:r>
        <w:rPr>
          <w:spacing w:val="-6"/>
        </w:rPr>
        <w:t xml:space="preserve">поскольку </w:t>
      </w:r>
      <w:r>
        <w:rPr>
          <w:spacing w:val="-4"/>
        </w:rPr>
        <w:t>схема</w:t>
      </w:r>
      <w:r>
        <w:rPr>
          <w:spacing w:val="57"/>
        </w:rPr>
        <w:t xml:space="preserve"> </w:t>
      </w:r>
      <w:r>
        <w:t xml:space="preserve">теплоснабжения </w:t>
      </w:r>
      <w:r>
        <w:rPr>
          <w:spacing w:val="-6"/>
        </w:rPr>
        <w:t xml:space="preserve">является </w:t>
      </w:r>
      <w:r>
        <w:t xml:space="preserve">предпроектным </w:t>
      </w:r>
      <w:r>
        <w:rPr>
          <w:spacing w:val="-6"/>
        </w:rPr>
        <w:t xml:space="preserve">документом, определяющим </w:t>
      </w:r>
      <w:r>
        <w:t xml:space="preserve">стратегию развития СЦТ </w:t>
      </w:r>
      <w:r>
        <w:rPr>
          <w:spacing w:val="-7"/>
        </w:rPr>
        <w:t xml:space="preserve">муниципального </w:t>
      </w:r>
      <w:r>
        <w:t xml:space="preserve">образования, </w:t>
      </w:r>
      <w:r>
        <w:rPr>
          <w:spacing w:val="-7"/>
        </w:rPr>
        <w:t xml:space="preserve">выполненный </w:t>
      </w:r>
      <w:r>
        <w:t xml:space="preserve">анализ ценовых </w:t>
      </w:r>
      <w:r>
        <w:rPr>
          <w:spacing w:val="-6"/>
        </w:rPr>
        <w:t xml:space="preserve">последствий отражает возможную </w:t>
      </w:r>
      <w:r>
        <w:t xml:space="preserve">прогнозную динамику изменения тарифа на </w:t>
      </w:r>
      <w:r>
        <w:rPr>
          <w:spacing w:val="-6"/>
        </w:rPr>
        <w:t xml:space="preserve">тепловую </w:t>
      </w:r>
      <w:r>
        <w:t xml:space="preserve">энергию </w:t>
      </w:r>
      <w:r>
        <w:rPr>
          <w:spacing w:val="-6"/>
        </w:rPr>
        <w:t xml:space="preserve">для </w:t>
      </w:r>
      <w:r>
        <w:t xml:space="preserve">потребителей систем теплоснабжения </w:t>
      </w:r>
      <w:r>
        <w:rPr>
          <w:spacing w:val="-4"/>
        </w:rPr>
        <w:t xml:space="preserve">при </w:t>
      </w:r>
      <w:r>
        <w:t xml:space="preserve">реализации всего предложенного в схеме </w:t>
      </w:r>
      <w:r>
        <w:rPr>
          <w:spacing w:val="-6"/>
        </w:rPr>
        <w:t xml:space="preserve">теплоснабжения перечня </w:t>
      </w:r>
      <w:r>
        <w:t xml:space="preserve">мероприятий, а </w:t>
      </w:r>
      <w:r>
        <w:rPr>
          <w:spacing w:val="-3"/>
        </w:rPr>
        <w:t>не</w:t>
      </w:r>
      <w:r>
        <w:rPr>
          <w:spacing w:val="-28"/>
        </w:rPr>
        <w:t xml:space="preserve"> </w:t>
      </w:r>
      <w:r>
        <w:t>сам тариф.</w:t>
      </w:r>
    </w:p>
    <w:p w:rsidR="00A46E60" w:rsidRDefault="00A15221" w:rsidP="00FD4B7C">
      <w:pPr>
        <w:rPr>
          <w:spacing w:val="-24"/>
        </w:rPr>
      </w:pPr>
      <w:r>
        <w:rPr>
          <w:spacing w:val="-4"/>
        </w:rPr>
        <w:t xml:space="preserve">Для каждой </w:t>
      </w:r>
      <w:r>
        <w:t xml:space="preserve">организации на основе </w:t>
      </w:r>
      <w:r>
        <w:rPr>
          <w:spacing w:val="-6"/>
        </w:rPr>
        <w:t xml:space="preserve">предоставленных </w:t>
      </w:r>
      <w:r>
        <w:t xml:space="preserve">данных на </w:t>
      </w:r>
      <w:r>
        <w:rPr>
          <w:spacing w:val="-4"/>
        </w:rPr>
        <w:t>2017</w:t>
      </w:r>
      <w:r w:rsidR="00DB3050">
        <w:rPr>
          <w:spacing w:val="-4"/>
        </w:rPr>
        <w:t>-2018</w:t>
      </w:r>
      <w:r>
        <w:rPr>
          <w:spacing w:val="-4"/>
        </w:rPr>
        <w:t xml:space="preserve">-й </w:t>
      </w:r>
      <w:r>
        <w:rPr>
          <w:spacing w:val="-3"/>
        </w:rPr>
        <w:t>год</w:t>
      </w:r>
      <w:r w:rsidR="002707F9">
        <w:rPr>
          <w:spacing w:val="-3"/>
        </w:rPr>
        <w:t>ы</w:t>
      </w:r>
      <w:r>
        <w:rPr>
          <w:spacing w:val="-3"/>
        </w:rPr>
        <w:t xml:space="preserve"> был </w:t>
      </w:r>
      <w:r>
        <w:t xml:space="preserve">рассчитан </w:t>
      </w:r>
      <w:r>
        <w:rPr>
          <w:spacing w:val="-6"/>
        </w:rPr>
        <w:t xml:space="preserve">средневзвешенный </w:t>
      </w:r>
      <w:r>
        <w:t xml:space="preserve">тариф на теплоэнергию </w:t>
      </w:r>
      <w:r>
        <w:rPr>
          <w:spacing w:val="-4"/>
        </w:rPr>
        <w:t xml:space="preserve">для </w:t>
      </w:r>
      <w:r>
        <w:t>конечного потребителя.</w:t>
      </w:r>
      <w:r>
        <w:rPr>
          <w:spacing w:val="-17"/>
        </w:rPr>
        <w:t xml:space="preserve"> </w:t>
      </w:r>
      <w:r>
        <w:t>В</w:t>
      </w:r>
      <w:r>
        <w:rPr>
          <w:spacing w:val="-7"/>
        </w:rPr>
        <w:t xml:space="preserve"> необходимую</w:t>
      </w:r>
      <w:r>
        <w:rPr>
          <w:spacing w:val="-19"/>
        </w:rPr>
        <w:t xml:space="preserve"> </w:t>
      </w:r>
      <w:r>
        <w:t>валовую</w:t>
      </w:r>
      <w:r>
        <w:rPr>
          <w:spacing w:val="-15"/>
        </w:rPr>
        <w:t xml:space="preserve"> </w:t>
      </w:r>
      <w:r>
        <w:t>выручку</w:t>
      </w:r>
      <w:r>
        <w:rPr>
          <w:spacing w:val="-17"/>
        </w:rPr>
        <w:t xml:space="preserve"> </w:t>
      </w:r>
      <w:r>
        <w:t>(далее</w:t>
      </w:r>
      <w:r>
        <w:rPr>
          <w:spacing w:val="-14"/>
        </w:rPr>
        <w:t xml:space="preserve"> </w:t>
      </w:r>
      <w:r>
        <w:rPr>
          <w:spacing w:val="-4"/>
        </w:rPr>
        <w:t>НВВ)</w:t>
      </w:r>
      <w:r>
        <w:rPr>
          <w:spacing w:val="-15"/>
        </w:rPr>
        <w:t xml:space="preserve"> </w:t>
      </w:r>
      <w:r>
        <w:t>на</w:t>
      </w:r>
      <w:r>
        <w:rPr>
          <w:spacing w:val="-9"/>
        </w:rPr>
        <w:t xml:space="preserve"> </w:t>
      </w:r>
      <w:r>
        <w:rPr>
          <w:spacing w:val="-6"/>
        </w:rPr>
        <w:t>следующие</w:t>
      </w:r>
      <w:r>
        <w:rPr>
          <w:spacing w:val="-14"/>
        </w:rPr>
        <w:t xml:space="preserve"> </w:t>
      </w:r>
      <w:r>
        <w:t xml:space="preserve">периоды были включены затраты в </w:t>
      </w:r>
      <w:r>
        <w:rPr>
          <w:spacing w:val="-4"/>
        </w:rPr>
        <w:t>ценах базового года</w:t>
      </w:r>
      <w:r w:rsidR="007A3683">
        <w:rPr>
          <w:spacing w:val="-4"/>
        </w:rPr>
        <w:t xml:space="preserve"> с учетом соответствующих дефляторов</w:t>
      </w:r>
      <w:r>
        <w:rPr>
          <w:spacing w:val="-4"/>
        </w:rPr>
        <w:t xml:space="preserve"> </w:t>
      </w:r>
      <w:r>
        <w:t xml:space="preserve">на </w:t>
      </w:r>
      <w:r>
        <w:rPr>
          <w:spacing w:val="-6"/>
        </w:rPr>
        <w:t xml:space="preserve">реализацию </w:t>
      </w:r>
      <w:r>
        <w:t xml:space="preserve">мероприятий </w:t>
      </w:r>
      <w:r>
        <w:rPr>
          <w:spacing w:val="-3"/>
        </w:rPr>
        <w:t xml:space="preserve">по </w:t>
      </w:r>
      <w:r>
        <w:rPr>
          <w:spacing w:val="-6"/>
        </w:rPr>
        <w:t>улучшению</w:t>
      </w:r>
      <w:r>
        <w:rPr>
          <w:spacing w:val="-21"/>
        </w:rPr>
        <w:t xml:space="preserve"> </w:t>
      </w:r>
      <w:r>
        <w:rPr>
          <w:spacing w:val="-7"/>
        </w:rPr>
        <w:t>технико-экономических</w:t>
      </w:r>
      <w:r>
        <w:rPr>
          <w:spacing w:val="-25"/>
        </w:rPr>
        <w:t xml:space="preserve"> </w:t>
      </w:r>
      <w:r>
        <w:t>показателей</w:t>
      </w:r>
      <w:r>
        <w:rPr>
          <w:spacing w:val="-18"/>
        </w:rPr>
        <w:t xml:space="preserve"> </w:t>
      </w:r>
      <w:r>
        <w:rPr>
          <w:spacing w:val="-7"/>
        </w:rPr>
        <w:t>предприятий.</w:t>
      </w:r>
      <w:r>
        <w:rPr>
          <w:spacing w:val="-24"/>
        </w:rPr>
        <w:t xml:space="preserve"> </w:t>
      </w:r>
    </w:p>
    <w:p w:rsidR="00FD4B7C" w:rsidRPr="00FD4B7C" w:rsidRDefault="00FD4B7C" w:rsidP="00FD4B7C">
      <w:pPr>
        <w:rPr>
          <w:spacing w:val="-4"/>
        </w:rPr>
      </w:pPr>
      <w:r w:rsidRPr="00FD4B7C">
        <w:rPr>
          <w:spacing w:val="-4"/>
        </w:rPr>
        <w:t>Как показали расчеты в тарифно-</w:t>
      </w:r>
      <w:r>
        <w:rPr>
          <w:spacing w:val="-4"/>
        </w:rPr>
        <w:t>балансовой модели ООО «Нижнекамская ТЭЦ» экономически обоснованный тариф несколько выше утвержденного, что подтверждается и фактическими калькуляциями затрат ООО «Ниж</w:t>
      </w:r>
      <w:r>
        <w:rPr>
          <w:spacing w:val="-4"/>
        </w:rPr>
        <w:lastRenderedPageBreak/>
        <w:t xml:space="preserve">некамская ТЭЦ». При таких условиях переход на использование кокса в качестве альтернативного источника тепловой энергии представляется оптимальным решением. </w:t>
      </w:r>
    </w:p>
    <w:p w:rsidR="00A46E60" w:rsidRDefault="00A46E60" w:rsidP="00A15221">
      <w:pPr>
        <w:spacing w:before="240"/>
      </w:pPr>
    </w:p>
    <w:p w:rsidR="00A15221" w:rsidRDefault="00A15221" w:rsidP="00A15221">
      <w:pPr>
        <w:spacing w:before="240"/>
        <w:sectPr w:rsidR="00A15221" w:rsidSect="00361149">
          <w:pgSz w:w="11906" w:h="16838"/>
          <w:pgMar w:top="1134" w:right="849" w:bottom="1134" w:left="1418" w:header="708" w:footer="708" w:gutter="0"/>
          <w:cols w:space="708"/>
          <w:docGrid w:linePitch="381"/>
        </w:sectPr>
      </w:pPr>
    </w:p>
    <w:p w:rsidR="00A15221" w:rsidRDefault="00A15221" w:rsidP="00A15221">
      <w:pPr>
        <w:pStyle w:val="a6"/>
        <w:keepNext/>
        <w:keepLines/>
      </w:pPr>
      <w:bookmarkStart w:id="28" w:name="_Ref530923624"/>
      <w:bookmarkStart w:id="29" w:name="_Ref530923620"/>
      <w:bookmarkStart w:id="30" w:name="_Toc3208495"/>
      <w:r>
        <w:lastRenderedPageBreak/>
        <w:t xml:space="preserve">Табл. </w:t>
      </w:r>
      <w:r w:rsidR="00204B63">
        <w:fldChar w:fldCharType="begin"/>
      </w:r>
      <w:r w:rsidR="00204B63">
        <w:instrText xml:space="preserve"> STYLEREF 1 \s </w:instrText>
      </w:r>
      <w:r w:rsidR="00204B63">
        <w:fldChar w:fldCharType="separate"/>
      </w:r>
      <w:r w:rsidR="00D868EE">
        <w:rPr>
          <w:noProof/>
        </w:rPr>
        <w:t>2</w:t>
      </w:r>
      <w:r w:rsidR="00204B63">
        <w:rPr>
          <w:noProof/>
        </w:rPr>
        <w:fldChar w:fldCharType="end"/>
      </w:r>
      <w:r w:rsidR="001A63C5">
        <w:t>.</w:t>
      </w:r>
      <w:r w:rsidR="00204B63">
        <w:fldChar w:fldCharType="begin"/>
      </w:r>
      <w:r w:rsidR="00204B63">
        <w:instrText xml:space="preserve"> SEQ Табл. \* ARABIC \s 1 </w:instrText>
      </w:r>
      <w:r w:rsidR="00204B63">
        <w:fldChar w:fldCharType="separate"/>
      </w:r>
      <w:r w:rsidR="00D868EE">
        <w:rPr>
          <w:noProof/>
        </w:rPr>
        <w:t>1</w:t>
      </w:r>
      <w:r w:rsidR="00204B63">
        <w:rPr>
          <w:noProof/>
        </w:rPr>
        <w:fldChar w:fldCharType="end"/>
      </w:r>
      <w:bookmarkEnd w:id="28"/>
      <w:r>
        <w:t xml:space="preserve">. Тарифно-балансовая модель </w:t>
      </w:r>
      <w:bookmarkEnd w:id="29"/>
      <w:r w:rsidR="0057259B" w:rsidRPr="0057259B">
        <w:t>Филиал</w:t>
      </w:r>
      <w:r w:rsidR="0057259B">
        <w:t>а</w:t>
      </w:r>
      <w:r w:rsidR="0057259B" w:rsidRPr="0057259B">
        <w:t xml:space="preserve"> ОАО «ТГК-16» «Нижнекамская ТЭЦ»</w:t>
      </w:r>
      <w:bookmarkEnd w:id="30"/>
    </w:p>
    <w:tbl>
      <w:tblPr>
        <w:tblW w:w="1590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810"/>
        <w:gridCol w:w="810"/>
        <w:gridCol w:w="810"/>
        <w:gridCol w:w="811"/>
        <w:gridCol w:w="810"/>
        <w:gridCol w:w="810"/>
        <w:gridCol w:w="811"/>
        <w:gridCol w:w="810"/>
        <w:gridCol w:w="810"/>
        <w:gridCol w:w="810"/>
        <w:gridCol w:w="811"/>
        <w:gridCol w:w="810"/>
        <w:gridCol w:w="810"/>
        <w:gridCol w:w="811"/>
        <w:gridCol w:w="810"/>
        <w:gridCol w:w="810"/>
        <w:gridCol w:w="811"/>
      </w:tblGrid>
      <w:tr w:rsidR="002F06A6" w:rsidRPr="002F06A6" w:rsidTr="002F06A6">
        <w:trPr>
          <w:cantSplit/>
          <w:trHeight w:val="20"/>
          <w:tblHeader/>
        </w:trPr>
        <w:tc>
          <w:tcPr>
            <w:tcW w:w="2127" w:type="dxa"/>
            <w:shd w:val="clear" w:color="auto" w:fill="auto"/>
            <w:vAlign w:val="center"/>
            <w:hideMark/>
          </w:tcPr>
          <w:p w:rsidR="002F06A6" w:rsidRPr="002F06A6" w:rsidRDefault="002F06A6" w:rsidP="002F06A6">
            <w:pPr>
              <w:pStyle w:val="aa"/>
              <w:jc w:val="center"/>
              <w:rPr>
                <w:b/>
                <w:sz w:val="20"/>
                <w:szCs w:val="18"/>
                <w:lang w:eastAsia="ru-RU"/>
              </w:rPr>
            </w:pPr>
            <w:r w:rsidRPr="002F06A6">
              <w:rPr>
                <w:b/>
                <w:sz w:val="20"/>
                <w:szCs w:val="18"/>
                <w:lang w:eastAsia="ru-RU"/>
              </w:rPr>
              <w:t>Наименование показателя</w:t>
            </w:r>
          </w:p>
        </w:tc>
        <w:tc>
          <w:tcPr>
            <w:tcW w:w="810" w:type="dxa"/>
            <w:shd w:val="clear" w:color="auto" w:fill="auto"/>
            <w:noWrap/>
            <w:vAlign w:val="center"/>
            <w:hideMark/>
          </w:tcPr>
          <w:p w:rsidR="002F06A6" w:rsidRPr="002F06A6" w:rsidRDefault="002F06A6" w:rsidP="002F06A6">
            <w:pPr>
              <w:pStyle w:val="aa"/>
              <w:jc w:val="center"/>
              <w:rPr>
                <w:b/>
                <w:sz w:val="20"/>
                <w:szCs w:val="18"/>
                <w:lang w:eastAsia="ru-RU"/>
              </w:rPr>
            </w:pPr>
            <w:r w:rsidRPr="002F06A6">
              <w:rPr>
                <w:b/>
                <w:sz w:val="20"/>
                <w:szCs w:val="18"/>
                <w:lang w:eastAsia="ru-RU"/>
              </w:rPr>
              <w:t>2018 год</w:t>
            </w:r>
          </w:p>
        </w:tc>
        <w:tc>
          <w:tcPr>
            <w:tcW w:w="810" w:type="dxa"/>
            <w:shd w:val="clear" w:color="auto" w:fill="auto"/>
            <w:noWrap/>
            <w:vAlign w:val="center"/>
            <w:hideMark/>
          </w:tcPr>
          <w:p w:rsidR="002F06A6" w:rsidRPr="002F06A6" w:rsidRDefault="002F06A6" w:rsidP="002F06A6">
            <w:pPr>
              <w:pStyle w:val="aa"/>
              <w:jc w:val="center"/>
              <w:rPr>
                <w:b/>
                <w:sz w:val="20"/>
                <w:szCs w:val="18"/>
                <w:lang w:eastAsia="ru-RU"/>
              </w:rPr>
            </w:pPr>
            <w:r w:rsidRPr="002F06A6">
              <w:rPr>
                <w:b/>
                <w:sz w:val="20"/>
                <w:szCs w:val="18"/>
                <w:lang w:eastAsia="ru-RU"/>
              </w:rPr>
              <w:t>2019 год</w:t>
            </w:r>
          </w:p>
        </w:tc>
        <w:tc>
          <w:tcPr>
            <w:tcW w:w="810" w:type="dxa"/>
            <w:shd w:val="clear" w:color="auto" w:fill="auto"/>
            <w:noWrap/>
            <w:vAlign w:val="center"/>
            <w:hideMark/>
          </w:tcPr>
          <w:p w:rsidR="002F06A6" w:rsidRPr="002F06A6" w:rsidRDefault="002F06A6" w:rsidP="002F06A6">
            <w:pPr>
              <w:pStyle w:val="aa"/>
              <w:jc w:val="center"/>
              <w:rPr>
                <w:b/>
                <w:sz w:val="20"/>
                <w:szCs w:val="18"/>
                <w:lang w:eastAsia="ru-RU"/>
              </w:rPr>
            </w:pPr>
            <w:r w:rsidRPr="002F06A6">
              <w:rPr>
                <w:b/>
                <w:sz w:val="20"/>
                <w:szCs w:val="18"/>
                <w:lang w:eastAsia="ru-RU"/>
              </w:rPr>
              <w:t>2020 год</w:t>
            </w:r>
          </w:p>
        </w:tc>
        <w:tc>
          <w:tcPr>
            <w:tcW w:w="811" w:type="dxa"/>
            <w:shd w:val="clear" w:color="auto" w:fill="auto"/>
            <w:noWrap/>
            <w:vAlign w:val="center"/>
            <w:hideMark/>
          </w:tcPr>
          <w:p w:rsidR="002F06A6" w:rsidRPr="002F06A6" w:rsidRDefault="002F06A6" w:rsidP="002F06A6">
            <w:pPr>
              <w:pStyle w:val="aa"/>
              <w:jc w:val="center"/>
              <w:rPr>
                <w:b/>
                <w:sz w:val="20"/>
                <w:szCs w:val="18"/>
                <w:lang w:eastAsia="ru-RU"/>
              </w:rPr>
            </w:pPr>
            <w:r w:rsidRPr="002F06A6">
              <w:rPr>
                <w:b/>
                <w:sz w:val="20"/>
                <w:szCs w:val="18"/>
                <w:lang w:eastAsia="ru-RU"/>
              </w:rPr>
              <w:t>2021 год</w:t>
            </w:r>
          </w:p>
        </w:tc>
        <w:tc>
          <w:tcPr>
            <w:tcW w:w="810" w:type="dxa"/>
            <w:shd w:val="clear" w:color="auto" w:fill="auto"/>
            <w:noWrap/>
            <w:vAlign w:val="center"/>
            <w:hideMark/>
          </w:tcPr>
          <w:p w:rsidR="002F06A6" w:rsidRPr="002F06A6" w:rsidRDefault="002F06A6" w:rsidP="002F06A6">
            <w:pPr>
              <w:pStyle w:val="aa"/>
              <w:jc w:val="center"/>
              <w:rPr>
                <w:b/>
                <w:sz w:val="20"/>
                <w:szCs w:val="18"/>
                <w:lang w:eastAsia="ru-RU"/>
              </w:rPr>
            </w:pPr>
            <w:r w:rsidRPr="002F06A6">
              <w:rPr>
                <w:b/>
                <w:sz w:val="20"/>
                <w:szCs w:val="18"/>
                <w:lang w:eastAsia="ru-RU"/>
              </w:rPr>
              <w:t>2022 год</w:t>
            </w:r>
          </w:p>
        </w:tc>
        <w:tc>
          <w:tcPr>
            <w:tcW w:w="810" w:type="dxa"/>
            <w:shd w:val="clear" w:color="auto" w:fill="auto"/>
            <w:noWrap/>
            <w:vAlign w:val="center"/>
            <w:hideMark/>
          </w:tcPr>
          <w:p w:rsidR="002F06A6" w:rsidRPr="002F06A6" w:rsidRDefault="002F06A6" w:rsidP="002F06A6">
            <w:pPr>
              <w:pStyle w:val="aa"/>
              <w:jc w:val="center"/>
              <w:rPr>
                <w:b/>
                <w:sz w:val="20"/>
                <w:szCs w:val="18"/>
                <w:lang w:eastAsia="ru-RU"/>
              </w:rPr>
            </w:pPr>
            <w:r w:rsidRPr="002F06A6">
              <w:rPr>
                <w:b/>
                <w:sz w:val="20"/>
                <w:szCs w:val="18"/>
                <w:lang w:eastAsia="ru-RU"/>
              </w:rPr>
              <w:t>2023 год</w:t>
            </w:r>
          </w:p>
        </w:tc>
        <w:tc>
          <w:tcPr>
            <w:tcW w:w="811" w:type="dxa"/>
            <w:shd w:val="clear" w:color="auto" w:fill="auto"/>
            <w:noWrap/>
            <w:vAlign w:val="center"/>
            <w:hideMark/>
          </w:tcPr>
          <w:p w:rsidR="002F06A6" w:rsidRPr="002F06A6" w:rsidRDefault="002F06A6" w:rsidP="002F06A6">
            <w:pPr>
              <w:pStyle w:val="aa"/>
              <w:jc w:val="center"/>
              <w:rPr>
                <w:b/>
                <w:sz w:val="20"/>
                <w:szCs w:val="18"/>
                <w:lang w:eastAsia="ru-RU"/>
              </w:rPr>
            </w:pPr>
            <w:r w:rsidRPr="002F06A6">
              <w:rPr>
                <w:b/>
                <w:sz w:val="20"/>
                <w:szCs w:val="18"/>
                <w:lang w:eastAsia="ru-RU"/>
              </w:rPr>
              <w:t>2024 год</w:t>
            </w:r>
          </w:p>
        </w:tc>
        <w:tc>
          <w:tcPr>
            <w:tcW w:w="810" w:type="dxa"/>
            <w:shd w:val="clear" w:color="auto" w:fill="auto"/>
            <w:noWrap/>
            <w:vAlign w:val="center"/>
            <w:hideMark/>
          </w:tcPr>
          <w:p w:rsidR="002F06A6" w:rsidRPr="002F06A6" w:rsidRDefault="002F06A6" w:rsidP="002F06A6">
            <w:pPr>
              <w:pStyle w:val="aa"/>
              <w:jc w:val="center"/>
              <w:rPr>
                <w:b/>
                <w:sz w:val="20"/>
                <w:szCs w:val="18"/>
                <w:lang w:eastAsia="ru-RU"/>
              </w:rPr>
            </w:pPr>
            <w:r w:rsidRPr="002F06A6">
              <w:rPr>
                <w:b/>
                <w:sz w:val="20"/>
                <w:szCs w:val="18"/>
                <w:lang w:eastAsia="ru-RU"/>
              </w:rPr>
              <w:t>2025 год</w:t>
            </w:r>
          </w:p>
        </w:tc>
        <w:tc>
          <w:tcPr>
            <w:tcW w:w="810" w:type="dxa"/>
            <w:shd w:val="clear" w:color="auto" w:fill="auto"/>
            <w:noWrap/>
            <w:vAlign w:val="center"/>
            <w:hideMark/>
          </w:tcPr>
          <w:p w:rsidR="002F06A6" w:rsidRPr="002F06A6" w:rsidRDefault="002F06A6" w:rsidP="002F06A6">
            <w:pPr>
              <w:pStyle w:val="aa"/>
              <w:jc w:val="center"/>
              <w:rPr>
                <w:b/>
                <w:sz w:val="20"/>
                <w:szCs w:val="18"/>
                <w:lang w:eastAsia="ru-RU"/>
              </w:rPr>
            </w:pPr>
            <w:r w:rsidRPr="002F06A6">
              <w:rPr>
                <w:b/>
                <w:sz w:val="20"/>
                <w:szCs w:val="18"/>
                <w:lang w:eastAsia="ru-RU"/>
              </w:rPr>
              <w:t>2026 год</w:t>
            </w:r>
          </w:p>
        </w:tc>
        <w:tc>
          <w:tcPr>
            <w:tcW w:w="810" w:type="dxa"/>
            <w:shd w:val="clear" w:color="auto" w:fill="auto"/>
            <w:noWrap/>
            <w:vAlign w:val="center"/>
            <w:hideMark/>
          </w:tcPr>
          <w:p w:rsidR="002F06A6" w:rsidRPr="002F06A6" w:rsidRDefault="002F06A6" w:rsidP="002F06A6">
            <w:pPr>
              <w:pStyle w:val="aa"/>
              <w:jc w:val="center"/>
              <w:rPr>
                <w:b/>
                <w:sz w:val="20"/>
                <w:szCs w:val="18"/>
                <w:lang w:eastAsia="ru-RU"/>
              </w:rPr>
            </w:pPr>
            <w:r w:rsidRPr="002F06A6">
              <w:rPr>
                <w:b/>
                <w:sz w:val="20"/>
                <w:szCs w:val="18"/>
                <w:lang w:eastAsia="ru-RU"/>
              </w:rPr>
              <w:t>2027 год</w:t>
            </w:r>
          </w:p>
        </w:tc>
        <w:tc>
          <w:tcPr>
            <w:tcW w:w="811" w:type="dxa"/>
            <w:shd w:val="clear" w:color="auto" w:fill="auto"/>
            <w:noWrap/>
            <w:vAlign w:val="center"/>
            <w:hideMark/>
          </w:tcPr>
          <w:p w:rsidR="002F06A6" w:rsidRPr="002F06A6" w:rsidRDefault="002F06A6" w:rsidP="002F06A6">
            <w:pPr>
              <w:pStyle w:val="aa"/>
              <w:jc w:val="center"/>
              <w:rPr>
                <w:b/>
                <w:sz w:val="20"/>
                <w:szCs w:val="18"/>
                <w:lang w:eastAsia="ru-RU"/>
              </w:rPr>
            </w:pPr>
            <w:r w:rsidRPr="002F06A6">
              <w:rPr>
                <w:b/>
                <w:sz w:val="20"/>
                <w:szCs w:val="18"/>
                <w:lang w:eastAsia="ru-RU"/>
              </w:rPr>
              <w:t>2028 год</w:t>
            </w:r>
          </w:p>
        </w:tc>
        <w:tc>
          <w:tcPr>
            <w:tcW w:w="810" w:type="dxa"/>
            <w:shd w:val="clear" w:color="auto" w:fill="auto"/>
            <w:noWrap/>
            <w:vAlign w:val="center"/>
            <w:hideMark/>
          </w:tcPr>
          <w:p w:rsidR="002F06A6" w:rsidRPr="002F06A6" w:rsidRDefault="002F06A6" w:rsidP="002F06A6">
            <w:pPr>
              <w:pStyle w:val="aa"/>
              <w:jc w:val="center"/>
              <w:rPr>
                <w:b/>
                <w:sz w:val="20"/>
                <w:szCs w:val="18"/>
                <w:lang w:eastAsia="ru-RU"/>
              </w:rPr>
            </w:pPr>
            <w:r w:rsidRPr="002F06A6">
              <w:rPr>
                <w:b/>
                <w:sz w:val="20"/>
                <w:szCs w:val="18"/>
                <w:lang w:eastAsia="ru-RU"/>
              </w:rPr>
              <w:t>2029 год</w:t>
            </w:r>
          </w:p>
        </w:tc>
        <w:tc>
          <w:tcPr>
            <w:tcW w:w="810" w:type="dxa"/>
            <w:shd w:val="clear" w:color="auto" w:fill="auto"/>
            <w:noWrap/>
            <w:vAlign w:val="center"/>
            <w:hideMark/>
          </w:tcPr>
          <w:p w:rsidR="002F06A6" w:rsidRPr="002F06A6" w:rsidRDefault="002F06A6" w:rsidP="002F06A6">
            <w:pPr>
              <w:pStyle w:val="aa"/>
              <w:jc w:val="center"/>
              <w:rPr>
                <w:b/>
                <w:sz w:val="20"/>
                <w:szCs w:val="18"/>
                <w:lang w:eastAsia="ru-RU"/>
              </w:rPr>
            </w:pPr>
            <w:r w:rsidRPr="002F06A6">
              <w:rPr>
                <w:b/>
                <w:sz w:val="20"/>
                <w:szCs w:val="18"/>
                <w:lang w:eastAsia="ru-RU"/>
              </w:rPr>
              <w:t>2030 год</w:t>
            </w:r>
          </w:p>
        </w:tc>
        <w:tc>
          <w:tcPr>
            <w:tcW w:w="811" w:type="dxa"/>
            <w:shd w:val="clear" w:color="auto" w:fill="auto"/>
            <w:noWrap/>
            <w:vAlign w:val="center"/>
            <w:hideMark/>
          </w:tcPr>
          <w:p w:rsidR="002F06A6" w:rsidRPr="002F06A6" w:rsidRDefault="002F06A6" w:rsidP="002F06A6">
            <w:pPr>
              <w:pStyle w:val="aa"/>
              <w:jc w:val="center"/>
              <w:rPr>
                <w:b/>
                <w:sz w:val="20"/>
                <w:szCs w:val="18"/>
                <w:lang w:eastAsia="ru-RU"/>
              </w:rPr>
            </w:pPr>
            <w:r w:rsidRPr="002F06A6">
              <w:rPr>
                <w:b/>
                <w:sz w:val="20"/>
                <w:szCs w:val="18"/>
                <w:lang w:eastAsia="ru-RU"/>
              </w:rPr>
              <w:t>2031 год</w:t>
            </w:r>
          </w:p>
        </w:tc>
        <w:tc>
          <w:tcPr>
            <w:tcW w:w="810" w:type="dxa"/>
            <w:shd w:val="clear" w:color="auto" w:fill="auto"/>
            <w:noWrap/>
            <w:vAlign w:val="center"/>
            <w:hideMark/>
          </w:tcPr>
          <w:p w:rsidR="002F06A6" w:rsidRPr="002F06A6" w:rsidRDefault="002F06A6" w:rsidP="002F06A6">
            <w:pPr>
              <w:pStyle w:val="aa"/>
              <w:jc w:val="center"/>
              <w:rPr>
                <w:b/>
                <w:sz w:val="20"/>
                <w:szCs w:val="18"/>
                <w:lang w:eastAsia="ru-RU"/>
              </w:rPr>
            </w:pPr>
            <w:r w:rsidRPr="002F06A6">
              <w:rPr>
                <w:b/>
                <w:sz w:val="20"/>
                <w:szCs w:val="18"/>
                <w:lang w:eastAsia="ru-RU"/>
              </w:rPr>
              <w:t>2032 год</w:t>
            </w:r>
          </w:p>
        </w:tc>
        <w:tc>
          <w:tcPr>
            <w:tcW w:w="810" w:type="dxa"/>
            <w:shd w:val="clear" w:color="auto" w:fill="auto"/>
            <w:noWrap/>
            <w:vAlign w:val="center"/>
            <w:hideMark/>
          </w:tcPr>
          <w:p w:rsidR="002F06A6" w:rsidRPr="002F06A6" w:rsidRDefault="002F06A6" w:rsidP="002F06A6">
            <w:pPr>
              <w:pStyle w:val="aa"/>
              <w:jc w:val="center"/>
              <w:rPr>
                <w:b/>
                <w:sz w:val="20"/>
                <w:szCs w:val="18"/>
                <w:lang w:eastAsia="ru-RU"/>
              </w:rPr>
            </w:pPr>
            <w:r w:rsidRPr="002F06A6">
              <w:rPr>
                <w:b/>
                <w:sz w:val="20"/>
                <w:szCs w:val="18"/>
                <w:lang w:eastAsia="ru-RU"/>
              </w:rPr>
              <w:t>2033 год</w:t>
            </w:r>
          </w:p>
        </w:tc>
        <w:tc>
          <w:tcPr>
            <w:tcW w:w="811" w:type="dxa"/>
            <w:shd w:val="clear" w:color="auto" w:fill="auto"/>
            <w:noWrap/>
            <w:vAlign w:val="center"/>
            <w:hideMark/>
          </w:tcPr>
          <w:p w:rsidR="002F06A6" w:rsidRPr="002F06A6" w:rsidRDefault="002F06A6" w:rsidP="002F06A6">
            <w:pPr>
              <w:pStyle w:val="aa"/>
              <w:jc w:val="center"/>
              <w:rPr>
                <w:b/>
                <w:sz w:val="20"/>
                <w:szCs w:val="18"/>
                <w:lang w:eastAsia="ru-RU"/>
              </w:rPr>
            </w:pPr>
            <w:r w:rsidRPr="002F06A6">
              <w:rPr>
                <w:b/>
                <w:sz w:val="20"/>
                <w:szCs w:val="18"/>
                <w:lang w:eastAsia="ru-RU"/>
              </w:rPr>
              <w:t>2034 год</w:t>
            </w:r>
          </w:p>
        </w:tc>
      </w:tr>
      <w:tr w:rsidR="002F06A6" w:rsidRPr="002F06A6" w:rsidTr="002F06A6">
        <w:trPr>
          <w:cantSplit/>
          <w:trHeight w:val="20"/>
        </w:trPr>
        <w:tc>
          <w:tcPr>
            <w:tcW w:w="2127" w:type="dxa"/>
            <w:shd w:val="clear" w:color="auto" w:fill="auto"/>
            <w:noWrap/>
            <w:vAlign w:val="center"/>
            <w:hideMark/>
          </w:tcPr>
          <w:p w:rsidR="002F06A6" w:rsidRPr="002F06A6" w:rsidRDefault="002F06A6" w:rsidP="002F06A6">
            <w:pPr>
              <w:pStyle w:val="aa"/>
              <w:rPr>
                <w:b/>
                <w:bCs/>
                <w:sz w:val="20"/>
                <w:szCs w:val="18"/>
                <w:lang w:eastAsia="ru-RU"/>
              </w:rPr>
            </w:pPr>
            <w:r w:rsidRPr="002F06A6">
              <w:rPr>
                <w:b/>
                <w:bCs/>
                <w:sz w:val="20"/>
                <w:szCs w:val="18"/>
                <w:lang w:eastAsia="ru-RU"/>
              </w:rPr>
              <w:t>Полезный отпуск, Гкал, в том числе:</w:t>
            </w:r>
          </w:p>
        </w:tc>
        <w:tc>
          <w:tcPr>
            <w:tcW w:w="810" w:type="dxa"/>
            <w:shd w:val="clear" w:color="auto" w:fill="auto"/>
            <w:noWrap/>
            <w:vAlign w:val="center"/>
            <w:hideMark/>
          </w:tcPr>
          <w:p w:rsidR="002F06A6" w:rsidRPr="002F06A6" w:rsidRDefault="002F06A6" w:rsidP="002F06A6">
            <w:pPr>
              <w:pStyle w:val="aa"/>
              <w:jc w:val="center"/>
              <w:rPr>
                <w:b/>
                <w:sz w:val="20"/>
                <w:szCs w:val="18"/>
                <w:lang w:eastAsia="ru-RU"/>
              </w:rPr>
            </w:pPr>
            <w:r w:rsidRPr="002F06A6">
              <w:rPr>
                <w:b/>
                <w:sz w:val="20"/>
                <w:szCs w:val="18"/>
                <w:lang w:eastAsia="ru-RU"/>
              </w:rPr>
              <w:t>17 891 434</w:t>
            </w:r>
          </w:p>
        </w:tc>
        <w:tc>
          <w:tcPr>
            <w:tcW w:w="810" w:type="dxa"/>
            <w:shd w:val="clear" w:color="auto" w:fill="auto"/>
            <w:noWrap/>
            <w:vAlign w:val="center"/>
            <w:hideMark/>
          </w:tcPr>
          <w:p w:rsidR="002F06A6" w:rsidRPr="002F06A6" w:rsidRDefault="002F06A6" w:rsidP="002F06A6">
            <w:pPr>
              <w:pStyle w:val="aa"/>
              <w:jc w:val="center"/>
              <w:rPr>
                <w:b/>
                <w:sz w:val="20"/>
                <w:szCs w:val="18"/>
                <w:lang w:eastAsia="ru-RU"/>
              </w:rPr>
            </w:pPr>
            <w:r w:rsidRPr="002F06A6">
              <w:rPr>
                <w:b/>
                <w:sz w:val="20"/>
                <w:szCs w:val="18"/>
                <w:lang w:eastAsia="ru-RU"/>
              </w:rPr>
              <w:t>17 788 767</w:t>
            </w:r>
          </w:p>
        </w:tc>
        <w:tc>
          <w:tcPr>
            <w:tcW w:w="810" w:type="dxa"/>
            <w:shd w:val="clear" w:color="auto" w:fill="auto"/>
            <w:noWrap/>
            <w:vAlign w:val="center"/>
            <w:hideMark/>
          </w:tcPr>
          <w:p w:rsidR="002F06A6" w:rsidRPr="002F06A6" w:rsidRDefault="002F06A6" w:rsidP="002F06A6">
            <w:pPr>
              <w:pStyle w:val="aa"/>
              <w:jc w:val="center"/>
              <w:rPr>
                <w:b/>
                <w:sz w:val="20"/>
                <w:szCs w:val="18"/>
                <w:lang w:eastAsia="ru-RU"/>
              </w:rPr>
            </w:pPr>
            <w:r w:rsidRPr="002F06A6">
              <w:rPr>
                <w:b/>
                <w:sz w:val="20"/>
                <w:szCs w:val="18"/>
                <w:lang w:eastAsia="ru-RU"/>
              </w:rPr>
              <w:t>17 794 754</w:t>
            </w:r>
          </w:p>
        </w:tc>
        <w:tc>
          <w:tcPr>
            <w:tcW w:w="811" w:type="dxa"/>
            <w:shd w:val="clear" w:color="auto" w:fill="auto"/>
            <w:noWrap/>
            <w:vAlign w:val="center"/>
            <w:hideMark/>
          </w:tcPr>
          <w:p w:rsidR="002F06A6" w:rsidRPr="002F06A6" w:rsidRDefault="002F06A6" w:rsidP="002F06A6">
            <w:pPr>
              <w:pStyle w:val="aa"/>
              <w:jc w:val="center"/>
              <w:rPr>
                <w:b/>
                <w:sz w:val="20"/>
                <w:szCs w:val="18"/>
                <w:lang w:eastAsia="ru-RU"/>
              </w:rPr>
            </w:pPr>
            <w:r w:rsidRPr="002F06A6">
              <w:rPr>
                <w:b/>
                <w:sz w:val="20"/>
                <w:szCs w:val="18"/>
                <w:lang w:eastAsia="ru-RU"/>
              </w:rPr>
              <w:t>17 802 681</w:t>
            </w:r>
          </w:p>
        </w:tc>
        <w:tc>
          <w:tcPr>
            <w:tcW w:w="810" w:type="dxa"/>
            <w:shd w:val="clear" w:color="auto" w:fill="auto"/>
            <w:noWrap/>
            <w:vAlign w:val="center"/>
            <w:hideMark/>
          </w:tcPr>
          <w:p w:rsidR="002F06A6" w:rsidRPr="002F06A6" w:rsidRDefault="002F06A6" w:rsidP="002F06A6">
            <w:pPr>
              <w:pStyle w:val="aa"/>
              <w:jc w:val="center"/>
              <w:rPr>
                <w:b/>
                <w:sz w:val="20"/>
                <w:szCs w:val="18"/>
                <w:lang w:eastAsia="ru-RU"/>
              </w:rPr>
            </w:pPr>
            <w:r w:rsidRPr="002F06A6">
              <w:rPr>
                <w:b/>
                <w:sz w:val="20"/>
                <w:szCs w:val="18"/>
                <w:lang w:eastAsia="ru-RU"/>
              </w:rPr>
              <w:t>17 805 729</w:t>
            </w:r>
          </w:p>
        </w:tc>
        <w:tc>
          <w:tcPr>
            <w:tcW w:w="810" w:type="dxa"/>
            <w:shd w:val="clear" w:color="auto" w:fill="auto"/>
            <w:noWrap/>
            <w:vAlign w:val="center"/>
            <w:hideMark/>
          </w:tcPr>
          <w:p w:rsidR="002F06A6" w:rsidRPr="002F06A6" w:rsidRDefault="002F06A6" w:rsidP="002F06A6">
            <w:pPr>
              <w:pStyle w:val="aa"/>
              <w:jc w:val="center"/>
              <w:rPr>
                <w:b/>
                <w:sz w:val="20"/>
                <w:szCs w:val="18"/>
                <w:lang w:eastAsia="ru-RU"/>
              </w:rPr>
            </w:pPr>
            <w:r w:rsidRPr="002F06A6">
              <w:rPr>
                <w:b/>
                <w:sz w:val="20"/>
                <w:szCs w:val="18"/>
                <w:lang w:eastAsia="ru-RU"/>
              </w:rPr>
              <w:t>17 805 729</w:t>
            </w:r>
          </w:p>
        </w:tc>
        <w:tc>
          <w:tcPr>
            <w:tcW w:w="811" w:type="dxa"/>
            <w:shd w:val="clear" w:color="auto" w:fill="auto"/>
            <w:noWrap/>
            <w:vAlign w:val="center"/>
            <w:hideMark/>
          </w:tcPr>
          <w:p w:rsidR="002F06A6" w:rsidRPr="002F06A6" w:rsidRDefault="002F06A6" w:rsidP="002F06A6">
            <w:pPr>
              <w:pStyle w:val="aa"/>
              <w:jc w:val="center"/>
              <w:rPr>
                <w:b/>
                <w:sz w:val="20"/>
                <w:szCs w:val="18"/>
                <w:lang w:eastAsia="ru-RU"/>
              </w:rPr>
            </w:pPr>
            <w:r w:rsidRPr="002F06A6">
              <w:rPr>
                <w:b/>
                <w:sz w:val="20"/>
                <w:szCs w:val="18"/>
                <w:lang w:eastAsia="ru-RU"/>
              </w:rPr>
              <w:t>17 808 582</w:t>
            </w:r>
          </w:p>
        </w:tc>
        <w:tc>
          <w:tcPr>
            <w:tcW w:w="810" w:type="dxa"/>
            <w:shd w:val="clear" w:color="auto" w:fill="auto"/>
            <w:noWrap/>
            <w:vAlign w:val="center"/>
            <w:hideMark/>
          </w:tcPr>
          <w:p w:rsidR="002F06A6" w:rsidRPr="002F06A6" w:rsidRDefault="002F06A6" w:rsidP="002F06A6">
            <w:pPr>
              <w:pStyle w:val="aa"/>
              <w:jc w:val="center"/>
              <w:rPr>
                <w:b/>
                <w:sz w:val="20"/>
                <w:szCs w:val="18"/>
                <w:lang w:eastAsia="ru-RU"/>
              </w:rPr>
            </w:pPr>
            <w:r w:rsidRPr="002F06A6">
              <w:rPr>
                <w:b/>
                <w:sz w:val="20"/>
                <w:szCs w:val="18"/>
                <w:lang w:eastAsia="ru-RU"/>
              </w:rPr>
              <w:t>17 812 387</w:t>
            </w:r>
          </w:p>
        </w:tc>
        <w:tc>
          <w:tcPr>
            <w:tcW w:w="810" w:type="dxa"/>
            <w:shd w:val="clear" w:color="auto" w:fill="auto"/>
            <w:noWrap/>
            <w:vAlign w:val="center"/>
            <w:hideMark/>
          </w:tcPr>
          <w:p w:rsidR="002F06A6" w:rsidRPr="002F06A6" w:rsidRDefault="002F06A6" w:rsidP="002F06A6">
            <w:pPr>
              <w:pStyle w:val="aa"/>
              <w:jc w:val="center"/>
              <w:rPr>
                <w:b/>
                <w:sz w:val="20"/>
                <w:szCs w:val="18"/>
                <w:lang w:eastAsia="ru-RU"/>
              </w:rPr>
            </w:pPr>
            <w:r w:rsidRPr="002F06A6">
              <w:rPr>
                <w:b/>
                <w:sz w:val="20"/>
                <w:szCs w:val="18"/>
                <w:lang w:eastAsia="ru-RU"/>
              </w:rPr>
              <w:t>17 819 036</w:t>
            </w:r>
          </w:p>
        </w:tc>
        <w:tc>
          <w:tcPr>
            <w:tcW w:w="810" w:type="dxa"/>
            <w:shd w:val="clear" w:color="auto" w:fill="auto"/>
            <w:noWrap/>
            <w:vAlign w:val="center"/>
            <w:hideMark/>
          </w:tcPr>
          <w:p w:rsidR="002F06A6" w:rsidRPr="002F06A6" w:rsidRDefault="002F06A6" w:rsidP="002F06A6">
            <w:pPr>
              <w:pStyle w:val="aa"/>
              <w:jc w:val="center"/>
              <w:rPr>
                <w:b/>
                <w:sz w:val="20"/>
                <w:szCs w:val="18"/>
                <w:lang w:eastAsia="ru-RU"/>
              </w:rPr>
            </w:pPr>
            <w:r w:rsidRPr="002F06A6">
              <w:rPr>
                <w:b/>
                <w:sz w:val="20"/>
                <w:szCs w:val="18"/>
                <w:lang w:eastAsia="ru-RU"/>
              </w:rPr>
              <w:t>17 822 501</w:t>
            </w:r>
          </w:p>
        </w:tc>
        <w:tc>
          <w:tcPr>
            <w:tcW w:w="811" w:type="dxa"/>
            <w:shd w:val="clear" w:color="auto" w:fill="auto"/>
            <w:noWrap/>
            <w:vAlign w:val="center"/>
            <w:hideMark/>
          </w:tcPr>
          <w:p w:rsidR="002F06A6" w:rsidRPr="002F06A6" w:rsidRDefault="002F06A6" w:rsidP="002F06A6">
            <w:pPr>
              <w:pStyle w:val="aa"/>
              <w:jc w:val="center"/>
              <w:rPr>
                <w:b/>
                <w:sz w:val="20"/>
                <w:szCs w:val="18"/>
                <w:lang w:eastAsia="ru-RU"/>
              </w:rPr>
            </w:pPr>
            <w:r w:rsidRPr="002F06A6">
              <w:rPr>
                <w:b/>
                <w:sz w:val="20"/>
                <w:szCs w:val="18"/>
                <w:lang w:eastAsia="ru-RU"/>
              </w:rPr>
              <w:t>17 822 501</w:t>
            </w:r>
          </w:p>
        </w:tc>
        <w:tc>
          <w:tcPr>
            <w:tcW w:w="810" w:type="dxa"/>
            <w:shd w:val="clear" w:color="auto" w:fill="auto"/>
            <w:noWrap/>
            <w:vAlign w:val="center"/>
            <w:hideMark/>
          </w:tcPr>
          <w:p w:rsidR="002F06A6" w:rsidRPr="002F06A6" w:rsidRDefault="002F06A6" w:rsidP="002F06A6">
            <w:pPr>
              <w:pStyle w:val="aa"/>
              <w:jc w:val="center"/>
              <w:rPr>
                <w:b/>
                <w:sz w:val="20"/>
                <w:szCs w:val="18"/>
                <w:lang w:eastAsia="ru-RU"/>
              </w:rPr>
            </w:pPr>
            <w:r w:rsidRPr="002F06A6">
              <w:rPr>
                <w:b/>
                <w:sz w:val="20"/>
                <w:szCs w:val="18"/>
                <w:lang w:eastAsia="ru-RU"/>
              </w:rPr>
              <w:t>17 822 501</w:t>
            </w:r>
          </w:p>
        </w:tc>
        <w:tc>
          <w:tcPr>
            <w:tcW w:w="810" w:type="dxa"/>
            <w:shd w:val="clear" w:color="auto" w:fill="auto"/>
            <w:noWrap/>
            <w:vAlign w:val="center"/>
            <w:hideMark/>
          </w:tcPr>
          <w:p w:rsidR="002F06A6" w:rsidRPr="002F06A6" w:rsidRDefault="002F06A6" w:rsidP="002F06A6">
            <w:pPr>
              <w:pStyle w:val="aa"/>
              <w:jc w:val="center"/>
              <w:rPr>
                <w:b/>
                <w:sz w:val="20"/>
                <w:szCs w:val="18"/>
                <w:lang w:eastAsia="ru-RU"/>
              </w:rPr>
            </w:pPr>
            <w:r w:rsidRPr="002F06A6">
              <w:rPr>
                <w:b/>
                <w:sz w:val="20"/>
                <w:szCs w:val="18"/>
                <w:lang w:eastAsia="ru-RU"/>
              </w:rPr>
              <w:t>17 822 501</w:t>
            </w:r>
          </w:p>
        </w:tc>
        <w:tc>
          <w:tcPr>
            <w:tcW w:w="811" w:type="dxa"/>
            <w:shd w:val="clear" w:color="auto" w:fill="auto"/>
            <w:noWrap/>
            <w:vAlign w:val="center"/>
            <w:hideMark/>
          </w:tcPr>
          <w:p w:rsidR="002F06A6" w:rsidRPr="002F06A6" w:rsidRDefault="002F06A6" w:rsidP="002F06A6">
            <w:pPr>
              <w:pStyle w:val="aa"/>
              <w:jc w:val="center"/>
              <w:rPr>
                <w:b/>
                <w:sz w:val="20"/>
                <w:szCs w:val="18"/>
                <w:lang w:eastAsia="ru-RU"/>
              </w:rPr>
            </w:pPr>
            <w:r w:rsidRPr="002F06A6">
              <w:rPr>
                <w:b/>
                <w:sz w:val="20"/>
                <w:szCs w:val="18"/>
                <w:lang w:eastAsia="ru-RU"/>
              </w:rPr>
              <w:t>17 822 501</w:t>
            </w:r>
          </w:p>
        </w:tc>
        <w:tc>
          <w:tcPr>
            <w:tcW w:w="810" w:type="dxa"/>
            <w:shd w:val="clear" w:color="auto" w:fill="auto"/>
            <w:noWrap/>
            <w:vAlign w:val="center"/>
            <w:hideMark/>
          </w:tcPr>
          <w:p w:rsidR="002F06A6" w:rsidRPr="002F06A6" w:rsidRDefault="002F06A6" w:rsidP="002F06A6">
            <w:pPr>
              <w:pStyle w:val="aa"/>
              <w:jc w:val="center"/>
              <w:rPr>
                <w:b/>
                <w:sz w:val="20"/>
                <w:szCs w:val="18"/>
                <w:lang w:eastAsia="ru-RU"/>
              </w:rPr>
            </w:pPr>
            <w:r w:rsidRPr="002F06A6">
              <w:rPr>
                <w:b/>
                <w:sz w:val="20"/>
                <w:szCs w:val="18"/>
                <w:lang w:eastAsia="ru-RU"/>
              </w:rPr>
              <w:t>17 822 501</w:t>
            </w:r>
          </w:p>
        </w:tc>
        <w:tc>
          <w:tcPr>
            <w:tcW w:w="810" w:type="dxa"/>
            <w:shd w:val="clear" w:color="auto" w:fill="auto"/>
            <w:noWrap/>
            <w:vAlign w:val="center"/>
            <w:hideMark/>
          </w:tcPr>
          <w:p w:rsidR="002F06A6" w:rsidRPr="002F06A6" w:rsidRDefault="002F06A6" w:rsidP="002F06A6">
            <w:pPr>
              <w:pStyle w:val="aa"/>
              <w:jc w:val="center"/>
              <w:rPr>
                <w:b/>
                <w:sz w:val="20"/>
                <w:szCs w:val="18"/>
                <w:lang w:eastAsia="ru-RU"/>
              </w:rPr>
            </w:pPr>
            <w:r w:rsidRPr="002F06A6">
              <w:rPr>
                <w:b/>
                <w:sz w:val="20"/>
                <w:szCs w:val="18"/>
                <w:lang w:eastAsia="ru-RU"/>
              </w:rPr>
              <w:t>17 822 501</w:t>
            </w:r>
          </w:p>
        </w:tc>
        <w:tc>
          <w:tcPr>
            <w:tcW w:w="811" w:type="dxa"/>
            <w:shd w:val="clear" w:color="auto" w:fill="auto"/>
            <w:noWrap/>
            <w:vAlign w:val="center"/>
            <w:hideMark/>
          </w:tcPr>
          <w:p w:rsidR="002F06A6" w:rsidRPr="002F06A6" w:rsidRDefault="002F06A6" w:rsidP="002F06A6">
            <w:pPr>
              <w:pStyle w:val="aa"/>
              <w:jc w:val="center"/>
              <w:rPr>
                <w:b/>
                <w:sz w:val="20"/>
                <w:szCs w:val="18"/>
                <w:lang w:eastAsia="ru-RU"/>
              </w:rPr>
            </w:pPr>
            <w:r w:rsidRPr="002F06A6">
              <w:rPr>
                <w:b/>
                <w:sz w:val="20"/>
                <w:szCs w:val="18"/>
                <w:lang w:eastAsia="ru-RU"/>
              </w:rPr>
              <w:t>17 822 501</w:t>
            </w:r>
          </w:p>
        </w:tc>
      </w:tr>
      <w:tr w:rsidR="002F06A6" w:rsidRPr="002F06A6" w:rsidTr="002F06A6">
        <w:trPr>
          <w:cantSplit/>
          <w:trHeight w:val="20"/>
        </w:trPr>
        <w:tc>
          <w:tcPr>
            <w:tcW w:w="2127" w:type="dxa"/>
            <w:shd w:val="clear" w:color="auto" w:fill="auto"/>
            <w:noWrap/>
            <w:vAlign w:val="center"/>
            <w:hideMark/>
          </w:tcPr>
          <w:p w:rsidR="002F06A6" w:rsidRPr="002F06A6" w:rsidRDefault="002F06A6" w:rsidP="002F06A6">
            <w:pPr>
              <w:pStyle w:val="aa"/>
              <w:rPr>
                <w:sz w:val="20"/>
                <w:szCs w:val="18"/>
                <w:lang w:eastAsia="ru-RU"/>
              </w:rPr>
            </w:pPr>
            <w:r w:rsidRPr="002F06A6">
              <w:rPr>
                <w:sz w:val="20"/>
                <w:szCs w:val="18"/>
                <w:lang w:eastAsia="ru-RU"/>
              </w:rPr>
              <w:t>в ГВ, в том числе</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2 003 322</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1 900 655</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1 906 642</w:t>
            </w:r>
          </w:p>
        </w:tc>
        <w:tc>
          <w:tcPr>
            <w:tcW w:w="811"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1 914 569</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1 917 617</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1 917 617</w:t>
            </w:r>
          </w:p>
        </w:tc>
        <w:tc>
          <w:tcPr>
            <w:tcW w:w="811"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1 920 470</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1 924 275</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1 930 924</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1 934 389</w:t>
            </w:r>
          </w:p>
        </w:tc>
        <w:tc>
          <w:tcPr>
            <w:tcW w:w="811"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1 934 389</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1 934 389</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1 934 389</w:t>
            </w:r>
          </w:p>
        </w:tc>
        <w:tc>
          <w:tcPr>
            <w:tcW w:w="811"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1 934 389</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1 934 389</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1 934 389</w:t>
            </w:r>
          </w:p>
        </w:tc>
        <w:tc>
          <w:tcPr>
            <w:tcW w:w="811"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1 934 389</w:t>
            </w:r>
          </w:p>
        </w:tc>
      </w:tr>
      <w:tr w:rsidR="002F06A6" w:rsidRPr="002F06A6" w:rsidTr="00FD4B7C">
        <w:trPr>
          <w:cantSplit/>
          <w:trHeight w:val="20"/>
        </w:trPr>
        <w:tc>
          <w:tcPr>
            <w:tcW w:w="2127" w:type="dxa"/>
            <w:shd w:val="clear" w:color="auto" w:fill="auto"/>
            <w:noWrap/>
            <w:vAlign w:val="center"/>
            <w:hideMark/>
          </w:tcPr>
          <w:p w:rsidR="002F06A6" w:rsidRPr="002F06A6" w:rsidRDefault="002F06A6" w:rsidP="002F06A6">
            <w:pPr>
              <w:pStyle w:val="aa"/>
              <w:jc w:val="right"/>
              <w:rPr>
                <w:i/>
                <w:iCs/>
                <w:sz w:val="20"/>
                <w:szCs w:val="18"/>
                <w:lang w:eastAsia="ru-RU"/>
              </w:rPr>
            </w:pPr>
            <w:r w:rsidRPr="002F06A6">
              <w:rPr>
                <w:i/>
                <w:iCs/>
                <w:sz w:val="20"/>
                <w:szCs w:val="18"/>
                <w:lang w:eastAsia="ru-RU"/>
              </w:rPr>
              <w:t>в сети НКТС</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1 091 144</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988 477</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994 464</w:t>
            </w:r>
          </w:p>
        </w:tc>
        <w:tc>
          <w:tcPr>
            <w:tcW w:w="811"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1 002 391</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1 005 439</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1 005 439</w:t>
            </w:r>
          </w:p>
        </w:tc>
        <w:tc>
          <w:tcPr>
            <w:tcW w:w="811"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1 008 292</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1 012 097</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1 018 746</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1 022 211</w:t>
            </w:r>
          </w:p>
        </w:tc>
        <w:tc>
          <w:tcPr>
            <w:tcW w:w="811"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1 022 211</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1 022 211</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1 022 211</w:t>
            </w:r>
          </w:p>
        </w:tc>
        <w:tc>
          <w:tcPr>
            <w:tcW w:w="811"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1 022 211</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1 022 211</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1 022 211</w:t>
            </w:r>
          </w:p>
        </w:tc>
        <w:tc>
          <w:tcPr>
            <w:tcW w:w="811"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1 022 211</w:t>
            </w:r>
          </w:p>
        </w:tc>
      </w:tr>
      <w:tr w:rsidR="002F06A6" w:rsidRPr="002F06A6" w:rsidTr="002F06A6">
        <w:trPr>
          <w:cantSplit/>
          <w:trHeight w:val="20"/>
        </w:trPr>
        <w:tc>
          <w:tcPr>
            <w:tcW w:w="2127" w:type="dxa"/>
            <w:shd w:val="clear" w:color="auto" w:fill="auto"/>
            <w:noWrap/>
            <w:vAlign w:val="center"/>
            <w:hideMark/>
          </w:tcPr>
          <w:p w:rsidR="002F06A6" w:rsidRPr="002F06A6" w:rsidRDefault="002F06A6" w:rsidP="002F06A6">
            <w:pPr>
              <w:pStyle w:val="aa"/>
              <w:jc w:val="right"/>
              <w:rPr>
                <w:i/>
                <w:iCs/>
                <w:sz w:val="20"/>
                <w:szCs w:val="18"/>
                <w:lang w:eastAsia="ru-RU"/>
              </w:rPr>
            </w:pPr>
            <w:r w:rsidRPr="002F06A6">
              <w:rPr>
                <w:i/>
                <w:iCs/>
                <w:sz w:val="20"/>
                <w:szCs w:val="18"/>
                <w:lang w:eastAsia="ru-RU"/>
              </w:rPr>
              <w:t>прямым потребителям</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912 178</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912 178</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912 178</w:t>
            </w:r>
          </w:p>
        </w:tc>
        <w:tc>
          <w:tcPr>
            <w:tcW w:w="811"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912 178</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912 178</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912 178</w:t>
            </w:r>
          </w:p>
        </w:tc>
        <w:tc>
          <w:tcPr>
            <w:tcW w:w="811"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912 178</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912 178</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912 178</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912 178</w:t>
            </w:r>
          </w:p>
        </w:tc>
        <w:tc>
          <w:tcPr>
            <w:tcW w:w="811"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912 178</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912 178</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912 178</w:t>
            </w:r>
          </w:p>
        </w:tc>
        <w:tc>
          <w:tcPr>
            <w:tcW w:w="811"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912 178</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912 178</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912 178</w:t>
            </w:r>
          </w:p>
        </w:tc>
        <w:tc>
          <w:tcPr>
            <w:tcW w:w="811"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912 178</w:t>
            </w:r>
          </w:p>
        </w:tc>
      </w:tr>
      <w:tr w:rsidR="002F06A6" w:rsidRPr="002F06A6" w:rsidTr="002F06A6">
        <w:trPr>
          <w:cantSplit/>
          <w:trHeight w:val="20"/>
        </w:trPr>
        <w:tc>
          <w:tcPr>
            <w:tcW w:w="2127" w:type="dxa"/>
            <w:shd w:val="clear" w:color="auto" w:fill="auto"/>
            <w:noWrap/>
            <w:vAlign w:val="center"/>
            <w:hideMark/>
          </w:tcPr>
          <w:p w:rsidR="002F06A6" w:rsidRPr="002F06A6" w:rsidRDefault="002F06A6" w:rsidP="002F06A6">
            <w:pPr>
              <w:pStyle w:val="aa"/>
              <w:rPr>
                <w:sz w:val="20"/>
                <w:szCs w:val="18"/>
                <w:lang w:eastAsia="ru-RU"/>
              </w:rPr>
            </w:pPr>
            <w:r w:rsidRPr="002F06A6">
              <w:rPr>
                <w:sz w:val="20"/>
                <w:szCs w:val="18"/>
                <w:lang w:eastAsia="ru-RU"/>
              </w:rPr>
              <w:t>в паре</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15 888 112</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15 888 112</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15 888 112</w:t>
            </w:r>
          </w:p>
        </w:tc>
        <w:tc>
          <w:tcPr>
            <w:tcW w:w="811"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15 888 112</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15 888 112</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15 888 112</w:t>
            </w:r>
          </w:p>
        </w:tc>
        <w:tc>
          <w:tcPr>
            <w:tcW w:w="811"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15 888 112</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15 888 112</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15 888 112</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15 888 112</w:t>
            </w:r>
          </w:p>
        </w:tc>
        <w:tc>
          <w:tcPr>
            <w:tcW w:w="811"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15 888 112</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15 888 112</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15 888 112</w:t>
            </w:r>
          </w:p>
        </w:tc>
        <w:tc>
          <w:tcPr>
            <w:tcW w:w="811"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15 888 112</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15 888 112</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15 888 112</w:t>
            </w:r>
          </w:p>
        </w:tc>
        <w:tc>
          <w:tcPr>
            <w:tcW w:w="811"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15 888 112</w:t>
            </w:r>
          </w:p>
        </w:tc>
      </w:tr>
      <w:tr w:rsidR="002F06A6" w:rsidRPr="002F06A6" w:rsidTr="002F06A6">
        <w:trPr>
          <w:cantSplit/>
          <w:trHeight w:val="20"/>
        </w:trPr>
        <w:tc>
          <w:tcPr>
            <w:tcW w:w="2127" w:type="dxa"/>
            <w:shd w:val="clear" w:color="auto" w:fill="auto"/>
            <w:vAlign w:val="center"/>
            <w:hideMark/>
          </w:tcPr>
          <w:p w:rsidR="002F06A6" w:rsidRPr="002F06A6" w:rsidRDefault="002F06A6" w:rsidP="002F06A6">
            <w:pPr>
              <w:pStyle w:val="aa"/>
              <w:rPr>
                <w:sz w:val="20"/>
                <w:szCs w:val="18"/>
                <w:lang w:eastAsia="ru-RU"/>
              </w:rPr>
            </w:pPr>
            <w:r w:rsidRPr="002F06A6">
              <w:rPr>
                <w:sz w:val="20"/>
                <w:szCs w:val="18"/>
                <w:lang w:eastAsia="ru-RU"/>
              </w:rPr>
              <w:t>Удельный расход топлива на отпуск тепловой энергии, кг у.т./Гкал</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142,0</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142,0</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142,0</w:t>
            </w:r>
          </w:p>
        </w:tc>
        <w:tc>
          <w:tcPr>
            <w:tcW w:w="811"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142,0</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142,0</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142,0</w:t>
            </w:r>
          </w:p>
        </w:tc>
        <w:tc>
          <w:tcPr>
            <w:tcW w:w="811"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142,0</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142,0</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142,0</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142,0</w:t>
            </w:r>
          </w:p>
        </w:tc>
        <w:tc>
          <w:tcPr>
            <w:tcW w:w="811"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142,0</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142,0</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142,0</w:t>
            </w:r>
          </w:p>
        </w:tc>
        <w:tc>
          <w:tcPr>
            <w:tcW w:w="811"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142,0</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142,0</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142,0</w:t>
            </w:r>
          </w:p>
        </w:tc>
        <w:tc>
          <w:tcPr>
            <w:tcW w:w="811"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142,0</w:t>
            </w:r>
          </w:p>
        </w:tc>
      </w:tr>
      <w:tr w:rsidR="002F06A6" w:rsidRPr="002F06A6" w:rsidTr="002F06A6">
        <w:trPr>
          <w:cantSplit/>
          <w:trHeight w:val="20"/>
        </w:trPr>
        <w:tc>
          <w:tcPr>
            <w:tcW w:w="2127" w:type="dxa"/>
            <w:shd w:val="clear" w:color="auto" w:fill="auto"/>
            <w:vAlign w:val="center"/>
            <w:hideMark/>
          </w:tcPr>
          <w:p w:rsidR="002F06A6" w:rsidRPr="002F06A6" w:rsidRDefault="002F06A6" w:rsidP="002F06A6">
            <w:pPr>
              <w:pStyle w:val="aa"/>
              <w:rPr>
                <w:sz w:val="20"/>
                <w:szCs w:val="18"/>
                <w:lang w:eastAsia="ru-RU"/>
              </w:rPr>
            </w:pPr>
            <w:r w:rsidRPr="002F06A6">
              <w:rPr>
                <w:sz w:val="20"/>
                <w:szCs w:val="18"/>
                <w:lang w:eastAsia="ru-RU"/>
              </w:rPr>
              <w:t>Потребление условного топлива на выработку тепловой энергии, т у.т.</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2 540 584</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2 526 005</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2 526 855</w:t>
            </w:r>
          </w:p>
        </w:tc>
        <w:tc>
          <w:tcPr>
            <w:tcW w:w="811"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2 527 981</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2 528 414</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2 528 414</w:t>
            </w:r>
          </w:p>
        </w:tc>
        <w:tc>
          <w:tcPr>
            <w:tcW w:w="811"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2 528 819</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2 529 359</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2 530 303</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2 530 795</w:t>
            </w:r>
          </w:p>
        </w:tc>
        <w:tc>
          <w:tcPr>
            <w:tcW w:w="811"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2 530 795</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2 530 795</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2 530 795</w:t>
            </w:r>
          </w:p>
        </w:tc>
        <w:tc>
          <w:tcPr>
            <w:tcW w:w="811"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2 530 795</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2 530 795</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2 530 795</w:t>
            </w:r>
          </w:p>
        </w:tc>
        <w:tc>
          <w:tcPr>
            <w:tcW w:w="811"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2 530 795</w:t>
            </w:r>
          </w:p>
        </w:tc>
      </w:tr>
      <w:tr w:rsidR="002F06A6" w:rsidRPr="002F06A6" w:rsidTr="002F06A6">
        <w:trPr>
          <w:cantSplit/>
          <w:trHeight w:val="20"/>
        </w:trPr>
        <w:tc>
          <w:tcPr>
            <w:tcW w:w="2127" w:type="dxa"/>
            <w:shd w:val="clear" w:color="auto" w:fill="auto"/>
            <w:noWrap/>
            <w:vAlign w:val="center"/>
            <w:hideMark/>
          </w:tcPr>
          <w:p w:rsidR="002F06A6" w:rsidRPr="002F06A6" w:rsidRDefault="002F06A6" w:rsidP="002F06A6">
            <w:pPr>
              <w:pStyle w:val="aa"/>
              <w:rPr>
                <w:sz w:val="20"/>
                <w:szCs w:val="18"/>
                <w:lang w:eastAsia="ru-RU"/>
              </w:rPr>
            </w:pPr>
            <w:r w:rsidRPr="002F06A6">
              <w:rPr>
                <w:sz w:val="20"/>
                <w:szCs w:val="18"/>
                <w:lang w:eastAsia="ru-RU"/>
              </w:rPr>
              <w:t>Отпуск электроэнергии, млн. Квтч</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3 881,6</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3 881,6</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3 881,6</w:t>
            </w:r>
          </w:p>
        </w:tc>
        <w:tc>
          <w:tcPr>
            <w:tcW w:w="811"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3 881,6</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3 881,6</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3 881,6</w:t>
            </w:r>
          </w:p>
        </w:tc>
        <w:tc>
          <w:tcPr>
            <w:tcW w:w="811"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3 881,6</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3 881,6</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3 881,6</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3 881,6</w:t>
            </w:r>
          </w:p>
        </w:tc>
        <w:tc>
          <w:tcPr>
            <w:tcW w:w="811"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3 881,6</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3 881,6</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3 881,6</w:t>
            </w:r>
          </w:p>
        </w:tc>
        <w:tc>
          <w:tcPr>
            <w:tcW w:w="811"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3 881,6</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3 881,6</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3 881,6</w:t>
            </w:r>
          </w:p>
        </w:tc>
        <w:tc>
          <w:tcPr>
            <w:tcW w:w="811"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3 881,6</w:t>
            </w:r>
          </w:p>
        </w:tc>
      </w:tr>
      <w:tr w:rsidR="002F06A6" w:rsidRPr="002F06A6" w:rsidTr="002F06A6">
        <w:trPr>
          <w:cantSplit/>
          <w:trHeight w:val="20"/>
        </w:trPr>
        <w:tc>
          <w:tcPr>
            <w:tcW w:w="2127" w:type="dxa"/>
            <w:shd w:val="clear" w:color="auto" w:fill="auto"/>
            <w:vAlign w:val="center"/>
            <w:hideMark/>
          </w:tcPr>
          <w:p w:rsidR="002F06A6" w:rsidRPr="002F06A6" w:rsidRDefault="002F06A6" w:rsidP="002F06A6">
            <w:pPr>
              <w:pStyle w:val="aa"/>
              <w:rPr>
                <w:sz w:val="20"/>
                <w:szCs w:val="18"/>
                <w:lang w:eastAsia="ru-RU"/>
              </w:rPr>
            </w:pPr>
            <w:r w:rsidRPr="002F06A6">
              <w:rPr>
                <w:sz w:val="20"/>
                <w:szCs w:val="18"/>
                <w:lang w:eastAsia="ru-RU"/>
              </w:rPr>
              <w:t>Удельный расход топлива на отпуск электроэнергии, г у.т./кВтч</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281,5</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281,5</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281,5</w:t>
            </w:r>
          </w:p>
        </w:tc>
        <w:tc>
          <w:tcPr>
            <w:tcW w:w="811"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281,5</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281,5</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281,5</w:t>
            </w:r>
          </w:p>
        </w:tc>
        <w:tc>
          <w:tcPr>
            <w:tcW w:w="811"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281,5</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281,5</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281,5</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281,5</w:t>
            </w:r>
          </w:p>
        </w:tc>
        <w:tc>
          <w:tcPr>
            <w:tcW w:w="811"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281,5</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281,5</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281,5</w:t>
            </w:r>
          </w:p>
        </w:tc>
        <w:tc>
          <w:tcPr>
            <w:tcW w:w="811"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281,5</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281,5</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281,5</w:t>
            </w:r>
          </w:p>
        </w:tc>
        <w:tc>
          <w:tcPr>
            <w:tcW w:w="811"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281,5</w:t>
            </w:r>
          </w:p>
        </w:tc>
      </w:tr>
      <w:tr w:rsidR="002F06A6" w:rsidRPr="002F06A6" w:rsidTr="002F06A6">
        <w:trPr>
          <w:cantSplit/>
          <w:trHeight w:val="20"/>
        </w:trPr>
        <w:tc>
          <w:tcPr>
            <w:tcW w:w="2127" w:type="dxa"/>
            <w:shd w:val="clear" w:color="auto" w:fill="auto"/>
            <w:vAlign w:val="center"/>
            <w:hideMark/>
          </w:tcPr>
          <w:p w:rsidR="002F06A6" w:rsidRPr="002F06A6" w:rsidRDefault="002F06A6" w:rsidP="002F06A6">
            <w:pPr>
              <w:pStyle w:val="aa"/>
              <w:rPr>
                <w:sz w:val="20"/>
                <w:szCs w:val="18"/>
                <w:lang w:eastAsia="ru-RU"/>
              </w:rPr>
            </w:pPr>
            <w:r w:rsidRPr="002F06A6">
              <w:rPr>
                <w:sz w:val="20"/>
                <w:szCs w:val="18"/>
                <w:lang w:eastAsia="ru-RU"/>
              </w:rPr>
              <w:t>Потреление условного топлива на отпуск электроэнергии, т у.т.</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1 092 659,1</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1 092 659,1</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1 092 659,1</w:t>
            </w:r>
          </w:p>
        </w:tc>
        <w:tc>
          <w:tcPr>
            <w:tcW w:w="811"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1 092 659,1</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1 092 659,1</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1 092 659,1</w:t>
            </w:r>
          </w:p>
        </w:tc>
        <w:tc>
          <w:tcPr>
            <w:tcW w:w="811"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1 092 659,1</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1 092 659,1</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1 092 659,1</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1 092 659,1</w:t>
            </w:r>
          </w:p>
        </w:tc>
        <w:tc>
          <w:tcPr>
            <w:tcW w:w="811"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1 092 659,1</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1 092 659,1</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1 092 659,1</w:t>
            </w:r>
          </w:p>
        </w:tc>
        <w:tc>
          <w:tcPr>
            <w:tcW w:w="811"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1 092 659,1</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1 092 659,1</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1 092 659,1</w:t>
            </w:r>
          </w:p>
        </w:tc>
        <w:tc>
          <w:tcPr>
            <w:tcW w:w="811"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1 092 659,1</w:t>
            </w:r>
          </w:p>
        </w:tc>
      </w:tr>
      <w:tr w:rsidR="002F06A6" w:rsidRPr="002F06A6" w:rsidTr="002F06A6">
        <w:trPr>
          <w:cantSplit/>
          <w:trHeight w:val="20"/>
        </w:trPr>
        <w:tc>
          <w:tcPr>
            <w:tcW w:w="2127" w:type="dxa"/>
            <w:shd w:val="clear" w:color="auto" w:fill="auto"/>
            <w:noWrap/>
            <w:vAlign w:val="center"/>
            <w:hideMark/>
          </w:tcPr>
          <w:p w:rsidR="002F06A6" w:rsidRPr="002F06A6" w:rsidRDefault="002F06A6" w:rsidP="002F06A6">
            <w:pPr>
              <w:pStyle w:val="aa"/>
              <w:rPr>
                <w:sz w:val="20"/>
                <w:szCs w:val="18"/>
                <w:lang w:eastAsia="ru-RU"/>
              </w:rPr>
            </w:pPr>
            <w:r w:rsidRPr="002F06A6">
              <w:rPr>
                <w:sz w:val="20"/>
                <w:szCs w:val="18"/>
                <w:lang w:eastAsia="ru-RU"/>
              </w:rPr>
              <w:t>Итого расход условного топлива, т у.т.</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3 633 242,8</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3 618 664,1</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3 619 514,1</w:t>
            </w:r>
          </w:p>
        </w:tc>
        <w:tc>
          <w:tcPr>
            <w:tcW w:w="811"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3 620 639,9</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3 621 072,6</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3 621 072,6</w:t>
            </w:r>
          </w:p>
        </w:tc>
        <w:tc>
          <w:tcPr>
            <w:tcW w:w="811"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3 621 477,8</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3 622 018,1</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3 622 962,3</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3 623 454,3</w:t>
            </w:r>
          </w:p>
        </w:tc>
        <w:tc>
          <w:tcPr>
            <w:tcW w:w="811"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3 623 454,3</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3 623 454,3</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3 623 454,3</w:t>
            </w:r>
          </w:p>
        </w:tc>
        <w:tc>
          <w:tcPr>
            <w:tcW w:w="811"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3 623 454,3</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3 623 454,3</w:t>
            </w:r>
          </w:p>
        </w:tc>
        <w:tc>
          <w:tcPr>
            <w:tcW w:w="810"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3 623 454,3</w:t>
            </w:r>
          </w:p>
        </w:tc>
        <w:tc>
          <w:tcPr>
            <w:tcW w:w="811" w:type="dxa"/>
            <w:shd w:val="clear" w:color="auto" w:fill="auto"/>
            <w:noWrap/>
            <w:vAlign w:val="center"/>
            <w:hideMark/>
          </w:tcPr>
          <w:p w:rsidR="002F06A6" w:rsidRPr="002F06A6" w:rsidRDefault="002F06A6" w:rsidP="002F06A6">
            <w:pPr>
              <w:pStyle w:val="aa"/>
              <w:jc w:val="center"/>
              <w:rPr>
                <w:sz w:val="20"/>
                <w:szCs w:val="18"/>
                <w:lang w:eastAsia="ru-RU"/>
              </w:rPr>
            </w:pPr>
            <w:r w:rsidRPr="002F06A6">
              <w:rPr>
                <w:sz w:val="20"/>
                <w:szCs w:val="18"/>
                <w:lang w:eastAsia="ru-RU"/>
              </w:rPr>
              <w:t>3 623 454,3</w:t>
            </w:r>
          </w:p>
        </w:tc>
      </w:tr>
      <w:tr w:rsidR="002F06A6" w:rsidRPr="002F06A6" w:rsidTr="002F06A6">
        <w:trPr>
          <w:cantSplit/>
          <w:trHeight w:val="20"/>
        </w:trPr>
        <w:tc>
          <w:tcPr>
            <w:tcW w:w="2127" w:type="dxa"/>
            <w:shd w:val="clear" w:color="auto" w:fill="auto"/>
            <w:vAlign w:val="center"/>
            <w:hideMark/>
          </w:tcPr>
          <w:p w:rsidR="002F06A6" w:rsidRPr="002F06A6" w:rsidRDefault="002F06A6" w:rsidP="002F06A6">
            <w:pPr>
              <w:pStyle w:val="aa"/>
              <w:rPr>
                <w:b/>
                <w:sz w:val="20"/>
                <w:szCs w:val="18"/>
                <w:lang w:eastAsia="ru-RU"/>
              </w:rPr>
            </w:pPr>
            <w:r w:rsidRPr="002F06A6">
              <w:rPr>
                <w:b/>
                <w:sz w:val="20"/>
                <w:szCs w:val="18"/>
                <w:lang w:eastAsia="ru-RU"/>
              </w:rPr>
              <w:t>Тариф ОАО "ТГК-16" на отпуск т/э от ПТК-1, руб./Гкал</w:t>
            </w:r>
          </w:p>
        </w:tc>
        <w:tc>
          <w:tcPr>
            <w:tcW w:w="810" w:type="dxa"/>
            <w:shd w:val="clear" w:color="auto" w:fill="auto"/>
            <w:noWrap/>
            <w:vAlign w:val="center"/>
            <w:hideMark/>
          </w:tcPr>
          <w:p w:rsidR="002F06A6" w:rsidRPr="002F06A6" w:rsidRDefault="002F06A6" w:rsidP="002F06A6">
            <w:pPr>
              <w:pStyle w:val="aa"/>
              <w:jc w:val="center"/>
              <w:rPr>
                <w:b/>
                <w:sz w:val="20"/>
                <w:szCs w:val="18"/>
                <w:lang w:eastAsia="ru-RU"/>
              </w:rPr>
            </w:pPr>
            <w:r w:rsidRPr="002F06A6">
              <w:rPr>
                <w:b/>
                <w:sz w:val="20"/>
                <w:szCs w:val="18"/>
                <w:lang w:eastAsia="ru-RU"/>
              </w:rPr>
              <w:t>467,2</w:t>
            </w:r>
          </w:p>
        </w:tc>
        <w:tc>
          <w:tcPr>
            <w:tcW w:w="810" w:type="dxa"/>
            <w:shd w:val="clear" w:color="auto" w:fill="auto"/>
            <w:noWrap/>
            <w:vAlign w:val="center"/>
            <w:hideMark/>
          </w:tcPr>
          <w:p w:rsidR="002F06A6" w:rsidRPr="002F06A6" w:rsidRDefault="002F06A6" w:rsidP="002F06A6">
            <w:pPr>
              <w:pStyle w:val="aa"/>
              <w:jc w:val="center"/>
              <w:rPr>
                <w:b/>
                <w:sz w:val="20"/>
                <w:szCs w:val="18"/>
                <w:lang w:eastAsia="ru-RU"/>
              </w:rPr>
            </w:pPr>
            <w:r w:rsidRPr="002F06A6">
              <w:rPr>
                <w:b/>
                <w:sz w:val="20"/>
                <w:szCs w:val="18"/>
                <w:lang w:eastAsia="ru-RU"/>
              </w:rPr>
              <w:t>608,2</w:t>
            </w:r>
          </w:p>
        </w:tc>
        <w:tc>
          <w:tcPr>
            <w:tcW w:w="810" w:type="dxa"/>
            <w:shd w:val="clear" w:color="auto" w:fill="auto"/>
            <w:noWrap/>
            <w:vAlign w:val="center"/>
            <w:hideMark/>
          </w:tcPr>
          <w:p w:rsidR="002F06A6" w:rsidRPr="002F06A6" w:rsidRDefault="002F06A6" w:rsidP="002F06A6">
            <w:pPr>
              <w:pStyle w:val="aa"/>
              <w:jc w:val="center"/>
              <w:rPr>
                <w:b/>
                <w:sz w:val="20"/>
                <w:szCs w:val="18"/>
                <w:lang w:eastAsia="ru-RU"/>
              </w:rPr>
            </w:pPr>
            <w:r w:rsidRPr="002F06A6">
              <w:rPr>
                <w:b/>
                <w:sz w:val="20"/>
                <w:szCs w:val="18"/>
                <w:lang w:eastAsia="ru-RU"/>
              </w:rPr>
              <w:t>643,2</w:t>
            </w:r>
          </w:p>
        </w:tc>
        <w:tc>
          <w:tcPr>
            <w:tcW w:w="811" w:type="dxa"/>
            <w:shd w:val="clear" w:color="auto" w:fill="auto"/>
            <w:noWrap/>
            <w:vAlign w:val="center"/>
            <w:hideMark/>
          </w:tcPr>
          <w:p w:rsidR="002F06A6" w:rsidRPr="002F06A6" w:rsidRDefault="002F06A6" w:rsidP="002F06A6">
            <w:pPr>
              <w:pStyle w:val="aa"/>
              <w:jc w:val="center"/>
              <w:rPr>
                <w:b/>
                <w:sz w:val="20"/>
                <w:szCs w:val="18"/>
                <w:lang w:eastAsia="ru-RU"/>
              </w:rPr>
            </w:pPr>
            <w:r w:rsidRPr="002F06A6">
              <w:rPr>
                <w:b/>
                <w:sz w:val="20"/>
                <w:szCs w:val="18"/>
                <w:lang w:eastAsia="ru-RU"/>
              </w:rPr>
              <w:t>663,6</w:t>
            </w:r>
          </w:p>
        </w:tc>
        <w:tc>
          <w:tcPr>
            <w:tcW w:w="810" w:type="dxa"/>
            <w:shd w:val="clear" w:color="auto" w:fill="auto"/>
            <w:noWrap/>
            <w:vAlign w:val="center"/>
            <w:hideMark/>
          </w:tcPr>
          <w:p w:rsidR="002F06A6" w:rsidRPr="002F06A6" w:rsidRDefault="002F06A6" w:rsidP="002F06A6">
            <w:pPr>
              <w:pStyle w:val="aa"/>
              <w:jc w:val="center"/>
              <w:rPr>
                <w:b/>
                <w:sz w:val="20"/>
                <w:szCs w:val="18"/>
                <w:lang w:eastAsia="ru-RU"/>
              </w:rPr>
            </w:pPr>
            <w:r w:rsidRPr="002F06A6">
              <w:rPr>
                <w:b/>
                <w:sz w:val="20"/>
                <w:szCs w:val="18"/>
                <w:lang w:eastAsia="ru-RU"/>
              </w:rPr>
              <w:t>680,6</w:t>
            </w:r>
          </w:p>
        </w:tc>
        <w:tc>
          <w:tcPr>
            <w:tcW w:w="810" w:type="dxa"/>
            <w:shd w:val="clear" w:color="auto" w:fill="auto"/>
            <w:noWrap/>
            <w:vAlign w:val="center"/>
            <w:hideMark/>
          </w:tcPr>
          <w:p w:rsidR="002F06A6" w:rsidRPr="002F06A6" w:rsidRDefault="002F06A6" w:rsidP="002F06A6">
            <w:pPr>
              <w:pStyle w:val="aa"/>
              <w:jc w:val="center"/>
              <w:rPr>
                <w:b/>
                <w:sz w:val="20"/>
                <w:szCs w:val="18"/>
                <w:lang w:eastAsia="ru-RU"/>
              </w:rPr>
            </w:pPr>
            <w:r w:rsidRPr="002F06A6">
              <w:rPr>
                <w:b/>
                <w:sz w:val="20"/>
                <w:szCs w:val="18"/>
                <w:lang w:eastAsia="ru-RU"/>
              </w:rPr>
              <w:t>703,4</w:t>
            </w:r>
          </w:p>
        </w:tc>
        <w:tc>
          <w:tcPr>
            <w:tcW w:w="811" w:type="dxa"/>
            <w:shd w:val="clear" w:color="auto" w:fill="auto"/>
            <w:noWrap/>
            <w:vAlign w:val="center"/>
            <w:hideMark/>
          </w:tcPr>
          <w:p w:rsidR="002F06A6" w:rsidRPr="002F06A6" w:rsidRDefault="002F06A6" w:rsidP="002F06A6">
            <w:pPr>
              <w:pStyle w:val="aa"/>
              <w:jc w:val="center"/>
              <w:rPr>
                <w:b/>
                <w:sz w:val="20"/>
                <w:szCs w:val="18"/>
                <w:lang w:eastAsia="ru-RU"/>
              </w:rPr>
            </w:pPr>
            <w:r w:rsidRPr="002F06A6">
              <w:rPr>
                <w:b/>
                <w:sz w:val="20"/>
                <w:szCs w:val="18"/>
                <w:lang w:eastAsia="ru-RU"/>
              </w:rPr>
              <w:t>731,5</w:t>
            </w:r>
          </w:p>
        </w:tc>
        <w:tc>
          <w:tcPr>
            <w:tcW w:w="810" w:type="dxa"/>
            <w:shd w:val="clear" w:color="auto" w:fill="auto"/>
            <w:noWrap/>
            <w:vAlign w:val="center"/>
            <w:hideMark/>
          </w:tcPr>
          <w:p w:rsidR="002F06A6" w:rsidRPr="002F06A6" w:rsidRDefault="002F06A6" w:rsidP="002F06A6">
            <w:pPr>
              <w:pStyle w:val="aa"/>
              <w:jc w:val="center"/>
              <w:rPr>
                <w:b/>
                <w:sz w:val="20"/>
                <w:szCs w:val="18"/>
                <w:lang w:eastAsia="ru-RU"/>
              </w:rPr>
            </w:pPr>
            <w:r w:rsidRPr="002F06A6">
              <w:rPr>
                <w:b/>
                <w:sz w:val="20"/>
                <w:szCs w:val="18"/>
                <w:lang w:eastAsia="ru-RU"/>
              </w:rPr>
              <w:t>760,7</w:t>
            </w:r>
          </w:p>
        </w:tc>
        <w:tc>
          <w:tcPr>
            <w:tcW w:w="810" w:type="dxa"/>
            <w:shd w:val="clear" w:color="auto" w:fill="auto"/>
            <w:noWrap/>
            <w:vAlign w:val="center"/>
            <w:hideMark/>
          </w:tcPr>
          <w:p w:rsidR="002F06A6" w:rsidRPr="002F06A6" w:rsidRDefault="002F06A6" w:rsidP="002F06A6">
            <w:pPr>
              <w:pStyle w:val="aa"/>
              <w:jc w:val="center"/>
              <w:rPr>
                <w:b/>
                <w:sz w:val="20"/>
                <w:szCs w:val="18"/>
                <w:lang w:eastAsia="ru-RU"/>
              </w:rPr>
            </w:pPr>
            <w:r w:rsidRPr="002F06A6">
              <w:rPr>
                <w:b/>
                <w:sz w:val="20"/>
                <w:szCs w:val="18"/>
                <w:lang w:eastAsia="ru-RU"/>
              </w:rPr>
              <w:t>791,2</w:t>
            </w:r>
          </w:p>
        </w:tc>
        <w:tc>
          <w:tcPr>
            <w:tcW w:w="810" w:type="dxa"/>
            <w:shd w:val="clear" w:color="auto" w:fill="auto"/>
            <w:noWrap/>
            <w:vAlign w:val="center"/>
            <w:hideMark/>
          </w:tcPr>
          <w:p w:rsidR="002F06A6" w:rsidRPr="002F06A6" w:rsidRDefault="002F06A6" w:rsidP="002F06A6">
            <w:pPr>
              <w:pStyle w:val="aa"/>
              <w:jc w:val="center"/>
              <w:rPr>
                <w:b/>
                <w:sz w:val="20"/>
                <w:szCs w:val="18"/>
                <w:lang w:eastAsia="ru-RU"/>
              </w:rPr>
            </w:pPr>
            <w:r w:rsidRPr="002F06A6">
              <w:rPr>
                <w:b/>
                <w:sz w:val="20"/>
                <w:szCs w:val="18"/>
                <w:lang w:eastAsia="ru-RU"/>
              </w:rPr>
              <w:t>822,8</w:t>
            </w:r>
          </w:p>
        </w:tc>
        <w:tc>
          <w:tcPr>
            <w:tcW w:w="811" w:type="dxa"/>
            <w:shd w:val="clear" w:color="auto" w:fill="auto"/>
            <w:noWrap/>
            <w:vAlign w:val="center"/>
            <w:hideMark/>
          </w:tcPr>
          <w:p w:rsidR="002F06A6" w:rsidRPr="002F06A6" w:rsidRDefault="002F06A6" w:rsidP="002F06A6">
            <w:pPr>
              <w:pStyle w:val="aa"/>
              <w:jc w:val="center"/>
              <w:rPr>
                <w:b/>
                <w:sz w:val="20"/>
                <w:szCs w:val="18"/>
                <w:lang w:eastAsia="ru-RU"/>
              </w:rPr>
            </w:pPr>
            <w:r w:rsidRPr="002F06A6">
              <w:rPr>
                <w:b/>
                <w:sz w:val="20"/>
                <w:szCs w:val="18"/>
                <w:lang w:eastAsia="ru-RU"/>
              </w:rPr>
              <w:t>855,7</w:t>
            </w:r>
          </w:p>
        </w:tc>
        <w:tc>
          <w:tcPr>
            <w:tcW w:w="810" w:type="dxa"/>
            <w:shd w:val="clear" w:color="auto" w:fill="auto"/>
            <w:noWrap/>
            <w:vAlign w:val="center"/>
            <w:hideMark/>
          </w:tcPr>
          <w:p w:rsidR="002F06A6" w:rsidRPr="002F06A6" w:rsidRDefault="002F06A6" w:rsidP="002F06A6">
            <w:pPr>
              <w:pStyle w:val="aa"/>
              <w:jc w:val="center"/>
              <w:rPr>
                <w:b/>
                <w:sz w:val="20"/>
                <w:szCs w:val="18"/>
                <w:lang w:eastAsia="ru-RU"/>
              </w:rPr>
            </w:pPr>
            <w:r w:rsidRPr="002F06A6">
              <w:rPr>
                <w:b/>
                <w:sz w:val="20"/>
                <w:szCs w:val="18"/>
                <w:lang w:eastAsia="ru-RU"/>
              </w:rPr>
              <w:t>890,0</w:t>
            </w:r>
          </w:p>
        </w:tc>
        <w:tc>
          <w:tcPr>
            <w:tcW w:w="810" w:type="dxa"/>
            <w:shd w:val="clear" w:color="auto" w:fill="auto"/>
            <w:noWrap/>
            <w:vAlign w:val="center"/>
            <w:hideMark/>
          </w:tcPr>
          <w:p w:rsidR="002F06A6" w:rsidRPr="002F06A6" w:rsidRDefault="002F06A6" w:rsidP="002F06A6">
            <w:pPr>
              <w:pStyle w:val="aa"/>
              <w:jc w:val="center"/>
              <w:rPr>
                <w:b/>
                <w:sz w:val="20"/>
                <w:szCs w:val="18"/>
                <w:lang w:eastAsia="ru-RU"/>
              </w:rPr>
            </w:pPr>
            <w:r w:rsidRPr="002F06A6">
              <w:rPr>
                <w:b/>
                <w:sz w:val="20"/>
                <w:szCs w:val="18"/>
                <w:lang w:eastAsia="ru-RU"/>
              </w:rPr>
              <w:t>925,6</w:t>
            </w:r>
          </w:p>
        </w:tc>
        <w:tc>
          <w:tcPr>
            <w:tcW w:w="811" w:type="dxa"/>
            <w:shd w:val="clear" w:color="auto" w:fill="auto"/>
            <w:noWrap/>
            <w:vAlign w:val="center"/>
            <w:hideMark/>
          </w:tcPr>
          <w:p w:rsidR="002F06A6" w:rsidRPr="002F06A6" w:rsidRDefault="002F06A6" w:rsidP="002F06A6">
            <w:pPr>
              <w:pStyle w:val="aa"/>
              <w:jc w:val="center"/>
              <w:rPr>
                <w:b/>
                <w:sz w:val="20"/>
                <w:szCs w:val="18"/>
                <w:lang w:eastAsia="ru-RU"/>
              </w:rPr>
            </w:pPr>
            <w:r w:rsidRPr="002F06A6">
              <w:rPr>
                <w:b/>
                <w:sz w:val="20"/>
                <w:szCs w:val="18"/>
                <w:lang w:eastAsia="ru-RU"/>
              </w:rPr>
              <w:t>962,6</w:t>
            </w:r>
          </w:p>
        </w:tc>
        <w:tc>
          <w:tcPr>
            <w:tcW w:w="810" w:type="dxa"/>
            <w:shd w:val="clear" w:color="auto" w:fill="auto"/>
            <w:noWrap/>
            <w:vAlign w:val="center"/>
            <w:hideMark/>
          </w:tcPr>
          <w:p w:rsidR="002F06A6" w:rsidRPr="002F06A6" w:rsidRDefault="002F06A6" w:rsidP="002F06A6">
            <w:pPr>
              <w:pStyle w:val="aa"/>
              <w:jc w:val="center"/>
              <w:rPr>
                <w:b/>
                <w:sz w:val="20"/>
                <w:szCs w:val="18"/>
                <w:lang w:eastAsia="ru-RU"/>
              </w:rPr>
            </w:pPr>
            <w:r w:rsidRPr="002F06A6">
              <w:rPr>
                <w:b/>
                <w:sz w:val="20"/>
                <w:szCs w:val="18"/>
                <w:lang w:eastAsia="ru-RU"/>
              </w:rPr>
              <w:t>1 001,1</w:t>
            </w:r>
          </w:p>
        </w:tc>
        <w:tc>
          <w:tcPr>
            <w:tcW w:w="810" w:type="dxa"/>
            <w:shd w:val="clear" w:color="auto" w:fill="auto"/>
            <w:noWrap/>
            <w:vAlign w:val="center"/>
            <w:hideMark/>
          </w:tcPr>
          <w:p w:rsidR="002F06A6" w:rsidRPr="002F06A6" w:rsidRDefault="002F06A6" w:rsidP="002F06A6">
            <w:pPr>
              <w:pStyle w:val="aa"/>
              <w:jc w:val="center"/>
              <w:rPr>
                <w:b/>
                <w:sz w:val="20"/>
                <w:szCs w:val="18"/>
                <w:lang w:eastAsia="ru-RU"/>
              </w:rPr>
            </w:pPr>
            <w:r w:rsidRPr="002F06A6">
              <w:rPr>
                <w:b/>
                <w:sz w:val="20"/>
                <w:szCs w:val="18"/>
                <w:lang w:eastAsia="ru-RU"/>
              </w:rPr>
              <w:t>1 041,1</w:t>
            </w:r>
          </w:p>
        </w:tc>
        <w:tc>
          <w:tcPr>
            <w:tcW w:w="811" w:type="dxa"/>
            <w:shd w:val="clear" w:color="auto" w:fill="auto"/>
            <w:noWrap/>
            <w:vAlign w:val="center"/>
            <w:hideMark/>
          </w:tcPr>
          <w:p w:rsidR="002F06A6" w:rsidRPr="002F06A6" w:rsidRDefault="002F06A6" w:rsidP="002F06A6">
            <w:pPr>
              <w:pStyle w:val="aa"/>
              <w:jc w:val="center"/>
              <w:rPr>
                <w:b/>
                <w:sz w:val="20"/>
                <w:szCs w:val="18"/>
                <w:lang w:eastAsia="ru-RU"/>
              </w:rPr>
            </w:pPr>
            <w:r w:rsidRPr="002F06A6">
              <w:rPr>
                <w:b/>
                <w:sz w:val="20"/>
                <w:szCs w:val="18"/>
                <w:lang w:eastAsia="ru-RU"/>
              </w:rPr>
              <w:t>1 082,8</w:t>
            </w:r>
          </w:p>
        </w:tc>
      </w:tr>
    </w:tbl>
    <w:p w:rsidR="002F06A6" w:rsidRPr="002F06A6" w:rsidRDefault="002F06A6" w:rsidP="002F06A6"/>
    <w:p w:rsidR="00FD4B7C" w:rsidRDefault="00FD4B7C">
      <w:pPr>
        <w:spacing w:line="259" w:lineRule="auto"/>
        <w:ind w:firstLine="0"/>
        <w:jc w:val="left"/>
      </w:pPr>
      <w:r>
        <w:br w:type="page"/>
      </w:r>
    </w:p>
    <w:p w:rsidR="00A15221" w:rsidRDefault="00FD4B7C" w:rsidP="00FD4B7C">
      <w:pPr>
        <w:pStyle w:val="a6"/>
      </w:pPr>
      <w:bookmarkStart w:id="31" w:name="_Toc3208496"/>
      <w:r>
        <w:lastRenderedPageBreak/>
        <w:t xml:space="preserve">Табл. </w:t>
      </w:r>
      <w:r w:rsidR="00204B63">
        <w:fldChar w:fldCharType="begin"/>
      </w:r>
      <w:r w:rsidR="00204B63">
        <w:instrText xml:space="preserve"> STYLEREF 1 \s </w:instrText>
      </w:r>
      <w:r w:rsidR="00204B63">
        <w:fldChar w:fldCharType="separate"/>
      </w:r>
      <w:r w:rsidR="00D868EE">
        <w:rPr>
          <w:noProof/>
        </w:rPr>
        <w:t>2</w:t>
      </w:r>
      <w:r w:rsidR="00204B63">
        <w:rPr>
          <w:noProof/>
        </w:rPr>
        <w:fldChar w:fldCharType="end"/>
      </w:r>
      <w:r w:rsidR="001A63C5">
        <w:t>.</w:t>
      </w:r>
      <w:r w:rsidR="00204B63">
        <w:fldChar w:fldCharType="begin"/>
      </w:r>
      <w:r w:rsidR="00204B63">
        <w:instrText xml:space="preserve"> SEQ Табл. \* ARABIC \s 1 </w:instrText>
      </w:r>
      <w:r w:rsidR="00204B63">
        <w:fldChar w:fldCharType="separate"/>
      </w:r>
      <w:r w:rsidR="00D868EE">
        <w:rPr>
          <w:noProof/>
        </w:rPr>
        <w:t>2</w:t>
      </w:r>
      <w:r w:rsidR="00204B63">
        <w:rPr>
          <w:noProof/>
        </w:rPr>
        <w:fldChar w:fldCharType="end"/>
      </w:r>
      <w:r>
        <w:t>. Тарифно-балансовая модель ООО</w:t>
      </w:r>
      <w:r w:rsidRPr="0057259B">
        <w:t xml:space="preserve"> «Нижнекамская ТЭЦ»</w:t>
      </w:r>
      <w:bookmarkEnd w:id="31"/>
    </w:p>
    <w:tbl>
      <w:tblPr>
        <w:tblW w:w="15313" w:type="dxa"/>
        <w:tblInd w:w="-176" w:type="dxa"/>
        <w:tblLook w:val="04A0" w:firstRow="1" w:lastRow="0" w:firstColumn="1" w:lastColumn="0" w:noHBand="0" w:noVBand="1"/>
      </w:tblPr>
      <w:tblGrid>
        <w:gridCol w:w="3124"/>
        <w:gridCol w:w="717"/>
        <w:gridCol w:w="717"/>
        <w:gridCol w:w="717"/>
        <w:gridCol w:w="717"/>
        <w:gridCol w:w="717"/>
        <w:gridCol w:w="717"/>
        <w:gridCol w:w="717"/>
        <w:gridCol w:w="717"/>
        <w:gridCol w:w="717"/>
        <w:gridCol w:w="717"/>
        <w:gridCol w:w="717"/>
        <w:gridCol w:w="717"/>
        <w:gridCol w:w="717"/>
        <w:gridCol w:w="717"/>
        <w:gridCol w:w="717"/>
        <w:gridCol w:w="717"/>
        <w:gridCol w:w="717"/>
      </w:tblGrid>
      <w:tr w:rsidR="00FD4B7C" w:rsidRPr="00FD4B7C" w:rsidTr="00FD4B7C">
        <w:trPr>
          <w:cantSplit/>
          <w:trHeight w:val="20"/>
          <w:tblHeader/>
        </w:trPr>
        <w:tc>
          <w:tcPr>
            <w:tcW w:w="31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Наименование параметра</w:t>
            </w:r>
          </w:p>
        </w:tc>
        <w:tc>
          <w:tcPr>
            <w:tcW w:w="717" w:type="dxa"/>
            <w:tcBorders>
              <w:top w:val="single" w:sz="4" w:space="0" w:color="auto"/>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2018 год</w:t>
            </w:r>
          </w:p>
        </w:tc>
        <w:tc>
          <w:tcPr>
            <w:tcW w:w="717" w:type="dxa"/>
            <w:tcBorders>
              <w:top w:val="single" w:sz="4" w:space="0" w:color="auto"/>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2019 год</w:t>
            </w:r>
          </w:p>
        </w:tc>
        <w:tc>
          <w:tcPr>
            <w:tcW w:w="717" w:type="dxa"/>
            <w:tcBorders>
              <w:top w:val="single" w:sz="4" w:space="0" w:color="auto"/>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2020 год</w:t>
            </w:r>
          </w:p>
        </w:tc>
        <w:tc>
          <w:tcPr>
            <w:tcW w:w="717" w:type="dxa"/>
            <w:tcBorders>
              <w:top w:val="single" w:sz="4" w:space="0" w:color="auto"/>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2021 год</w:t>
            </w:r>
          </w:p>
        </w:tc>
        <w:tc>
          <w:tcPr>
            <w:tcW w:w="717" w:type="dxa"/>
            <w:tcBorders>
              <w:top w:val="single" w:sz="4" w:space="0" w:color="auto"/>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2022 год</w:t>
            </w:r>
          </w:p>
        </w:tc>
        <w:tc>
          <w:tcPr>
            <w:tcW w:w="717" w:type="dxa"/>
            <w:tcBorders>
              <w:top w:val="single" w:sz="4" w:space="0" w:color="auto"/>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2023 год</w:t>
            </w:r>
          </w:p>
        </w:tc>
        <w:tc>
          <w:tcPr>
            <w:tcW w:w="717" w:type="dxa"/>
            <w:tcBorders>
              <w:top w:val="single" w:sz="4" w:space="0" w:color="auto"/>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2024 год</w:t>
            </w:r>
          </w:p>
        </w:tc>
        <w:tc>
          <w:tcPr>
            <w:tcW w:w="717" w:type="dxa"/>
            <w:tcBorders>
              <w:top w:val="single" w:sz="4" w:space="0" w:color="auto"/>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2025 год</w:t>
            </w:r>
          </w:p>
        </w:tc>
        <w:tc>
          <w:tcPr>
            <w:tcW w:w="717" w:type="dxa"/>
            <w:tcBorders>
              <w:top w:val="single" w:sz="4" w:space="0" w:color="auto"/>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2026 год</w:t>
            </w:r>
          </w:p>
        </w:tc>
        <w:tc>
          <w:tcPr>
            <w:tcW w:w="717" w:type="dxa"/>
            <w:tcBorders>
              <w:top w:val="single" w:sz="4" w:space="0" w:color="auto"/>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2027 год</w:t>
            </w:r>
          </w:p>
        </w:tc>
        <w:tc>
          <w:tcPr>
            <w:tcW w:w="717" w:type="dxa"/>
            <w:tcBorders>
              <w:top w:val="single" w:sz="4" w:space="0" w:color="auto"/>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2028 год</w:t>
            </w:r>
          </w:p>
        </w:tc>
        <w:tc>
          <w:tcPr>
            <w:tcW w:w="717" w:type="dxa"/>
            <w:tcBorders>
              <w:top w:val="single" w:sz="4" w:space="0" w:color="auto"/>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2029 год</w:t>
            </w:r>
          </w:p>
        </w:tc>
        <w:tc>
          <w:tcPr>
            <w:tcW w:w="717" w:type="dxa"/>
            <w:tcBorders>
              <w:top w:val="single" w:sz="4" w:space="0" w:color="auto"/>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2030 год</w:t>
            </w:r>
          </w:p>
        </w:tc>
        <w:tc>
          <w:tcPr>
            <w:tcW w:w="717" w:type="dxa"/>
            <w:tcBorders>
              <w:top w:val="single" w:sz="4" w:space="0" w:color="auto"/>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2031 год</w:t>
            </w:r>
          </w:p>
        </w:tc>
        <w:tc>
          <w:tcPr>
            <w:tcW w:w="717" w:type="dxa"/>
            <w:tcBorders>
              <w:top w:val="single" w:sz="4" w:space="0" w:color="auto"/>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2032 год</w:t>
            </w:r>
          </w:p>
        </w:tc>
        <w:tc>
          <w:tcPr>
            <w:tcW w:w="717" w:type="dxa"/>
            <w:tcBorders>
              <w:top w:val="single" w:sz="4" w:space="0" w:color="auto"/>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2033 год</w:t>
            </w:r>
          </w:p>
        </w:tc>
        <w:tc>
          <w:tcPr>
            <w:tcW w:w="717" w:type="dxa"/>
            <w:tcBorders>
              <w:top w:val="single" w:sz="4" w:space="0" w:color="auto"/>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2034 год</w:t>
            </w:r>
          </w:p>
        </w:tc>
      </w:tr>
      <w:tr w:rsidR="00FD4B7C" w:rsidRPr="00FD4B7C" w:rsidTr="00FD4B7C">
        <w:trPr>
          <w:cantSplit/>
          <w:trHeight w:val="20"/>
        </w:trPr>
        <w:tc>
          <w:tcPr>
            <w:tcW w:w="3124" w:type="dxa"/>
            <w:tcBorders>
              <w:top w:val="nil"/>
              <w:left w:val="single" w:sz="4" w:space="0" w:color="auto"/>
              <w:bottom w:val="single" w:sz="4" w:space="0" w:color="auto"/>
              <w:right w:val="single" w:sz="4" w:space="0" w:color="auto"/>
            </w:tcBorders>
            <w:shd w:val="clear" w:color="auto" w:fill="auto"/>
            <w:noWrap/>
            <w:vAlign w:val="center"/>
            <w:hideMark/>
          </w:tcPr>
          <w:p w:rsidR="00FD4B7C" w:rsidRPr="00FD4B7C" w:rsidRDefault="00FD4B7C" w:rsidP="00FD4B7C">
            <w:pPr>
              <w:pStyle w:val="aa"/>
              <w:rPr>
                <w:b/>
                <w:sz w:val="20"/>
                <w:szCs w:val="20"/>
                <w:lang w:eastAsia="ru-RU"/>
              </w:rPr>
            </w:pPr>
            <w:r w:rsidRPr="00FD4B7C">
              <w:rPr>
                <w:b/>
                <w:sz w:val="20"/>
                <w:szCs w:val="20"/>
                <w:lang w:eastAsia="ru-RU"/>
              </w:rPr>
              <w:t>Отпуск э/э потребителям, тыс. Квт*ч</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1 012 549,0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1 153 007,0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1 161 695,0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1 182 185,0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1 187 569,0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1 184 711,0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1 185 225,0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1 185 740,0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1 186 155,0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1 186 584,0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1 186 970,0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1 187 670,0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1 188 365,0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1 189 308,0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1 190 252,0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1 191 195,0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1 192 139,0</w:t>
            </w:r>
          </w:p>
        </w:tc>
      </w:tr>
      <w:tr w:rsidR="00FD4B7C" w:rsidRPr="00FD4B7C" w:rsidTr="00FD4B7C">
        <w:trPr>
          <w:cantSplit/>
          <w:trHeight w:val="20"/>
        </w:trPr>
        <w:tc>
          <w:tcPr>
            <w:tcW w:w="3124" w:type="dxa"/>
            <w:tcBorders>
              <w:top w:val="nil"/>
              <w:left w:val="single" w:sz="4" w:space="0" w:color="auto"/>
              <w:bottom w:val="single" w:sz="4" w:space="0" w:color="auto"/>
              <w:right w:val="single" w:sz="4" w:space="0" w:color="auto"/>
            </w:tcBorders>
            <w:shd w:val="clear" w:color="auto" w:fill="auto"/>
            <w:noWrap/>
            <w:vAlign w:val="center"/>
            <w:hideMark/>
          </w:tcPr>
          <w:p w:rsidR="00FD4B7C" w:rsidRPr="00FD4B7C" w:rsidRDefault="00FD4B7C" w:rsidP="00FD4B7C">
            <w:pPr>
              <w:pStyle w:val="aa"/>
              <w:rPr>
                <w:b/>
                <w:bCs/>
                <w:sz w:val="20"/>
                <w:szCs w:val="20"/>
                <w:lang w:eastAsia="ru-RU"/>
              </w:rPr>
            </w:pPr>
            <w:r w:rsidRPr="00FD4B7C">
              <w:rPr>
                <w:b/>
                <w:bCs/>
                <w:sz w:val="20"/>
                <w:szCs w:val="20"/>
                <w:lang w:eastAsia="ru-RU"/>
              </w:rPr>
              <w:t>Отпуск тепловой энергии, Гкал</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3 590 659,0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2 886 203,0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2 974 752,0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3 069 846,0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3 173 899,0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3 180 811,0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3 185 385,0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3 185 385,0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3 185 385,0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3 185 385,0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3 190 646,0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3 196 810,0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3 201 909,0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3 207 080,0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3 210 409,0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3 216 637,0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3 220 187,0</w:t>
            </w:r>
          </w:p>
        </w:tc>
      </w:tr>
      <w:tr w:rsidR="00FD4B7C" w:rsidRPr="00FD4B7C" w:rsidTr="00FD4B7C">
        <w:trPr>
          <w:cantSplit/>
          <w:trHeight w:val="20"/>
        </w:trPr>
        <w:tc>
          <w:tcPr>
            <w:tcW w:w="3124" w:type="dxa"/>
            <w:tcBorders>
              <w:top w:val="nil"/>
              <w:left w:val="single" w:sz="4" w:space="0" w:color="auto"/>
              <w:bottom w:val="single" w:sz="4" w:space="0" w:color="auto"/>
              <w:right w:val="single" w:sz="4" w:space="0" w:color="auto"/>
            </w:tcBorders>
            <w:shd w:val="clear" w:color="auto" w:fill="auto"/>
            <w:noWrap/>
            <w:vAlign w:val="center"/>
            <w:hideMark/>
          </w:tcPr>
          <w:p w:rsidR="00FD4B7C" w:rsidRPr="00FD4B7C" w:rsidRDefault="00FD4B7C" w:rsidP="00FD4B7C">
            <w:pPr>
              <w:pStyle w:val="aa"/>
              <w:rPr>
                <w:bCs/>
                <w:sz w:val="20"/>
                <w:szCs w:val="20"/>
                <w:lang w:eastAsia="ru-RU"/>
              </w:rPr>
            </w:pPr>
            <w:r w:rsidRPr="00FD4B7C">
              <w:rPr>
                <w:bCs/>
                <w:sz w:val="20"/>
                <w:szCs w:val="20"/>
                <w:lang w:eastAsia="ru-RU"/>
              </w:rPr>
              <w:t>Расход топлива, т у.т.</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864 933,3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811 795,3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827 988,2</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849 021,6</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866 474,3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866 583,5</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867 441,5</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867 609,6</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867 744,9</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867 885,0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868 804,5</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869 963,0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870 958,9</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872 047,0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872 857,2</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874 104,7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874 948,2</w:t>
            </w:r>
          </w:p>
        </w:tc>
      </w:tr>
      <w:tr w:rsidR="00FD4B7C" w:rsidRPr="00FD4B7C" w:rsidTr="00FD4B7C">
        <w:trPr>
          <w:cantSplit/>
          <w:trHeight w:val="20"/>
        </w:trPr>
        <w:tc>
          <w:tcPr>
            <w:tcW w:w="3124" w:type="dxa"/>
            <w:tcBorders>
              <w:top w:val="nil"/>
              <w:left w:val="single" w:sz="4" w:space="0" w:color="auto"/>
              <w:bottom w:val="single" w:sz="4" w:space="0" w:color="auto"/>
              <w:right w:val="single" w:sz="4" w:space="0" w:color="auto"/>
            </w:tcBorders>
            <w:shd w:val="clear" w:color="auto" w:fill="auto"/>
            <w:noWrap/>
            <w:vAlign w:val="center"/>
            <w:hideMark/>
          </w:tcPr>
          <w:p w:rsidR="00FD4B7C" w:rsidRPr="00FD4B7C" w:rsidRDefault="00FD4B7C" w:rsidP="00FD4B7C">
            <w:pPr>
              <w:pStyle w:val="aa"/>
              <w:rPr>
                <w:bCs/>
                <w:sz w:val="20"/>
                <w:szCs w:val="20"/>
                <w:lang w:eastAsia="ru-RU"/>
              </w:rPr>
            </w:pPr>
            <w:r w:rsidRPr="00FD4B7C">
              <w:rPr>
                <w:bCs/>
                <w:sz w:val="20"/>
                <w:szCs w:val="20"/>
                <w:lang w:eastAsia="ru-RU"/>
              </w:rPr>
              <w:t>Расход природного газа, т у.т.</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854 775,1</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802 261,2</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818 263,8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839 050,2</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856 297,9</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856 405,9</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857 253,8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857 419,9</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857 553,7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857 692,1</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858 600,8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859 745,6</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860 729,9</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861 805,2</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862 605,9</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863 838,7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864 672,4</w:t>
            </w:r>
          </w:p>
        </w:tc>
      </w:tr>
      <w:tr w:rsidR="00FD4B7C" w:rsidRPr="00FD4B7C" w:rsidTr="00FD4B7C">
        <w:trPr>
          <w:cantSplit/>
          <w:trHeight w:val="20"/>
        </w:trPr>
        <w:tc>
          <w:tcPr>
            <w:tcW w:w="3124" w:type="dxa"/>
            <w:tcBorders>
              <w:top w:val="nil"/>
              <w:left w:val="single" w:sz="4" w:space="0" w:color="auto"/>
              <w:bottom w:val="single" w:sz="4" w:space="0" w:color="auto"/>
              <w:right w:val="single" w:sz="4" w:space="0" w:color="auto"/>
            </w:tcBorders>
            <w:shd w:val="clear" w:color="auto" w:fill="auto"/>
            <w:noWrap/>
            <w:vAlign w:val="center"/>
            <w:hideMark/>
          </w:tcPr>
          <w:p w:rsidR="00FD4B7C" w:rsidRPr="00FD4B7C" w:rsidRDefault="00FD4B7C" w:rsidP="00FD4B7C">
            <w:pPr>
              <w:pStyle w:val="aa"/>
              <w:rPr>
                <w:bCs/>
                <w:sz w:val="20"/>
                <w:szCs w:val="20"/>
                <w:lang w:eastAsia="ru-RU"/>
              </w:rPr>
            </w:pPr>
            <w:r w:rsidRPr="00FD4B7C">
              <w:rPr>
                <w:bCs/>
                <w:sz w:val="20"/>
                <w:szCs w:val="20"/>
                <w:lang w:eastAsia="ru-RU"/>
              </w:rPr>
              <w:t>Доля природного газа</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0,99</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0,99</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0,99</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0,99</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0,99</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0,99</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0,99</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0,99</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0,99</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0,99</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0,99</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0,99</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0,99</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0,99</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0,99</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0,99</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0,99</w:t>
            </w:r>
          </w:p>
        </w:tc>
      </w:tr>
      <w:tr w:rsidR="00FD4B7C" w:rsidRPr="00FD4B7C" w:rsidTr="00FD4B7C">
        <w:trPr>
          <w:cantSplit/>
          <w:trHeight w:val="20"/>
        </w:trPr>
        <w:tc>
          <w:tcPr>
            <w:tcW w:w="3124" w:type="dxa"/>
            <w:tcBorders>
              <w:top w:val="nil"/>
              <w:left w:val="single" w:sz="4" w:space="0" w:color="auto"/>
              <w:bottom w:val="single" w:sz="4" w:space="0" w:color="auto"/>
              <w:right w:val="single" w:sz="4" w:space="0" w:color="auto"/>
            </w:tcBorders>
            <w:shd w:val="clear" w:color="auto" w:fill="auto"/>
            <w:noWrap/>
            <w:vAlign w:val="center"/>
            <w:hideMark/>
          </w:tcPr>
          <w:p w:rsidR="00FD4B7C" w:rsidRPr="00FD4B7C" w:rsidRDefault="00FD4B7C" w:rsidP="00FD4B7C">
            <w:pPr>
              <w:pStyle w:val="aa"/>
              <w:rPr>
                <w:bCs/>
                <w:sz w:val="20"/>
                <w:szCs w:val="20"/>
                <w:lang w:eastAsia="ru-RU"/>
              </w:rPr>
            </w:pPr>
            <w:r w:rsidRPr="00FD4B7C">
              <w:rPr>
                <w:bCs/>
                <w:sz w:val="20"/>
                <w:szCs w:val="20"/>
                <w:lang w:eastAsia="ru-RU"/>
              </w:rPr>
              <w:t>Расход мазута т у.т.</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10 158,3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9 534,2</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9 724,3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9 971,4</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10 176,3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10 177,6</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10 187,7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10 189,7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10 191,3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10 192,9</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10 203,7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10 217,3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10 229,0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10 241,8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10 251,3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10 266,0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10 275,9</w:t>
            </w:r>
          </w:p>
        </w:tc>
      </w:tr>
      <w:tr w:rsidR="00FD4B7C" w:rsidRPr="00FD4B7C" w:rsidTr="00FD4B7C">
        <w:trPr>
          <w:cantSplit/>
          <w:trHeight w:val="20"/>
        </w:trPr>
        <w:tc>
          <w:tcPr>
            <w:tcW w:w="3124" w:type="dxa"/>
            <w:tcBorders>
              <w:top w:val="nil"/>
              <w:left w:val="single" w:sz="4" w:space="0" w:color="auto"/>
              <w:bottom w:val="single" w:sz="4" w:space="0" w:color="auto"/>
              <w:right w:val="single" w:sz="4" w:space="0" w:color="auto"/>
            </w:tcBorders>
            <w:shd w:val="clear" w:color="auto" w:fill="auto"/>
            <w:noWrap/>
            <w:vAlign w:val="center"/>
            <w:hideMark/>
          </w:tcPr>
          <w:p w:rsidR="00FD4B7C" w:rsidRPr="00FD4B7C" w:rsidRDefault="00FD4B7C" w:rsidP="00FD4B7C">
            <w:pPr>
              <w:pStyle w:val="aa"/>
              <w:rPr>
                <w:bCs/>
                <w:sz w:val="20"/>
                <w:szCs w:val="20"/>
                <w:lang w:eastAsia="ru-RU"/>
              </w:rPr>
            </w:pPr>
            <w:r w:rsidRPr="00FD4B7C">
              <w:rPr>
                <w:bCs/>
                <w:sz w:val="20"/>
                <w:szCs w:val="20"/>
                <w:lang w:eastAsia="ru-RU"/>
              </w:rPr>
              <w:t>УРУТ на отпуск э/э, г у.т./кВтч</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345,3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326,5</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326,5</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326,5</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326,5</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326,5</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326,5</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326,5</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326,5</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326,5</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326,5</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326,5</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326,5</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326,5</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326,5</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326,5</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326,5</w:t>
            </w:r>
          </w:p>
        </w:tc>
      </w:tr>
      <w:tr w:rsidR="00FD4B7C" w:rsidRPr="00FD4B7C" w:rsidTr="00FD4B7C">
        <w:trPr>
          <w:cantSplit/>
          <w:trHeight w:val="20"/>
        </w:trPr>
        <w:tc>
          <w:tcPr>
            <w:tcW w:w="3124" w:type="dxa"/>
            <w:tcBorders>
              <w:top w:val="nil"/>
              <w:left w:val="single" w:sz="4" w:space="0" w:color="auto"/>
              <w:bottom w:val="single" w:sz="4" w:space="0" w:color="auto"/>
              <w:right w:val="single" w:sz="4" w:space="0" w:color="auto"/>
            </w:tcBorders>
            <w:shd w:val="clear" w:color="auto" w:fill="auto"/>
            <w:noWrap/>
            <w:vAlign w:val="center"/>
            <w:hideMark/>
          </w:tcPr>
          <w:p w:rsidR="00FD4B7C" w:rsidRPr="00FD4B7C" w:rsidRDefault="00FD4B7C" w:rsidP="00FD4B7C">
            <w:pPr>
              <w:pStyle w:val="aa"/>
              <w:rPr>
                <w:bCs/>
                <w:sz w:val="20"/>
                <w:szCs w:val="20"/>
                <w:lang w:eastAsia="ru-RU"/>
              </w:rPr>
            </w:pPr>
            <w:r w:rsidRPr="00FD4B7C">
              <w:rPr>
                <w:bCs/>
                <w:sz w:val="20"/>
                <w:szCs w:val="20"/>
                <w:lang w:eastAsia="ru-RU"/>
              </w:rPr>
              <w:t>Расход топлива на отпуск э/э, т у.т.</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515 317,3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435 338,5</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448 694,8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463 038,1</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478 732,9</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479 775,5</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480 465,5</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480 465,5</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480 465,5</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480 465,5</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481 258,9</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482 188,7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482 957,8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483 737,8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484 239,9</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485 179,4</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485 714,8</w:t>
            </w:r>
          </w:p>
        </w:tc>
      </w:tr>
      <w:tr w:rsidR="00FD4B7C" w:rsidRPr="00FD4B7C" w:rsidTr="00FD4B7C">
        <w:trPr>
          <w:cantSplit/>
          <w:trHeight w:val="20"/>
        </w:trPr>
        <w:tc>
          <w:tcPr>
            <w:tcW w:w="3124" w:type="dxa"/>
            <w:tcBorders>
              <w:top w:val="nil"/>
              <w:left w:val="single" w:sz="4" w:space="0" w:color="auto"/>
              <w:bottom w:val="single" w:sz="4" w:space="0" w:color="auto"/>
              <w:right w:val="single" w:sz="4" w:space="0" w:color="auto"/>
            </w:tcBorders>
            <w:shd w:val="clear" w:color="auto" w:fill="auto"/>
            <w:noWrap/>
            <w:vAlign w:val="center"/>
            <w:hideMark/>
          </w:tcPr>
          <w:p w:rsidR="00FD4B7C" w:rsidRPr="00FD4B7C" w:rsidRDefault="00FD4B7C" w:rsidP="00FD4B7C">
            <w:pPr>
              <w:pStyle w:val="aa"/>
              <w:rPr>
                <w:bCs/>
                <w:sz w:val="20"/>
                <w:szCs w:val="20"/>
                <w:lang w:eastAsia="ru-RU"/>
              </w:rPr>
            </w:pPr>
            <w:r w:rsidRPr="00FD4B7C">
              <w:rPr>
                <w:bCs/>
                <w:sz w:val="20"/>
                <w:szCs w:val="20"/>
                <w:lang w:eastAsia="ru-RU"/>
              </w:rPr>
              <w:t>Расход топлива на отпуск т/э, т у.т.</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349 616,0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376 456,8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379 293,4</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385 983,5</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387 741,4</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386 808,0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386 976,1</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387 144,1</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387 279,5</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387 419,5</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387 545,6</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387 774,3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388 001,1</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388 309,2</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388 617,3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388 925,3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389 233,4</w:t>
            </w:r>
          </w:p>
        </w:tc>
      </w:tr>
      <w:tr w:rsidR="00FD4B7C" w:rsidRPr="00FD4B7C" w:rsidTr="00FD4B7C">
        <w:trPr>
          <w:cantSplit/>
          <w:trHeight w:val="20"/>
        </w:trPr>
        <w:tc>
          <w:tcPr>
            <w:tcW w:w="3124" w:type="dxa"/>
            <w:tcBorders>
              <w:top w:val="nil"/>
              <w:left w:val="single" w:sz="4" w:space="0" w:color="auto"/>
              <w:bottom w:val="single" w:sz="4" w:space="0" w:color="auto"/>
              <w:right w:val="single" w:sz="4" w:space="0" w:color="auto"/>
            </w:tcBorders>
            <w:shd w:val="clear" w:color="auto" w:fill="auto"/>
            <w:noWrap/>
            <w:vAlign w:val="center"/>
            <w:hideMark/>
          </w:tcPr>
          <w:p w:rsidR="00FD4B7C" w:rsidRPr="00FD4B7C" w:rsidRDefault="00FD4B7C" w:rsidP="00FD4B7C">
            <w:pPr>
              <w:pStyle w:val="aa"/>
              <w:rPr>
                <w:bCs/>
                <w:sz w:val="20"/>
                <w:szCs w:val="20"/>
                <w:lang w:eastAsia="ru-RU"/>
              </w:rPr>
            </w:pPr>
            <w:r w:rsidRPr="00FD4B7C">
              <w:rPr>
                <w:bCs/>
                <w:sz w:val="20"/>
                <w:szCs w:val="20"/>
                <w:lang w:eastAsia="ru-RU"/>
              </w:rPr>
              <w:t>УРУТ на отпуск т/э, кг у.т./Гкал</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143,5</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150,8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150,8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150,8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150,8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150,8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150,8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150,8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150,8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150,8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150,8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150,8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150,8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150,8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150,8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150,8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150,8</w:t>
            </w:r>
          </w:p>
        </w:tc>
      </w:tr>
      <w:tr w:rsidR="00FD4B7C" w:rsidRPr="00FD4B7C" w:rsidTr="00FD4B7C">
        <w:trPr>
          <w:cantSplit/>
          <w:trHeight w:val="20"/>
        </w:trPr>
        <w:tc>
          <w:tcPr>
            <w:tcW w:w="3124" w:type="dxa"/>
            <w:tcBorders>
              <w:top w:val="nil"/>
              <w:left w:val="single" w:sz="4" w:space="0" w:color="auto"/>
              <w:bottom w:val="single" w:sz="4" w:space="0" w:color="auto"/>
              <w:right w:val="single" w:sz="4" w:space="0" w:color="auto"/>
            </w:tcBorders>
            <w:shd w:val="clear" w:color="auto" w:fill="auto"/>
            <w:noWrap/>
            <w:vAlign w:val="center"/>
            <w:hideMark/>
          </w:tcPr>
          <w:p w:rsidR="00FD4B7C" w:rsidRPr="00FD4B7C" w:rsidRDefault="00FD4B7C" w:rsidP="00FD4B7C">
            <w:pPr>
              <w:pStyle w:val="aa"/>
              <w:rPr>
                <w:b/>
                <w:sz w:val="20"/>
                <w:szCs w:val="20"/>
                <w:lang w:eastAsia="ru-RU"/>
              </w:rPr>
            </w:pPr>
            <w:r w:rsidRPr="00FD4B7C">
              <w:rPr>
                <w:b/>
                <w:sz w:val="20"/>
                <w:szCs w:val="20"/>
                <w:lang w:eastAsia="ru-RU"/>
              </w:rPr>
              <w:t>Отпуск пара ПАО "НКНХ"</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973 486,0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699 999,5</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699 999,5</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700 000,0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700 000,0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700 000,0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700 000,0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700 000,0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700 000,0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700 000,0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700 000,0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700 000,0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700 000,0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700 000,0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700 000,0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700 000,0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700 000,0</w:t>
            </w:r>
          </w:p>
        </w:tc>
      </w:tr>
      <w:tr w:rsidR="00FD4B7C" w:rsidRPr="00FD4B7C" w:rsidTr="00FD4B7C">
        <w:trPr>
          <w:cantSplit/>
          <w:trHeight w:val="20"/>
        </w:trPr>
        <w:tc>
          <w:tcPr>
            <w:tcW w:w="3124" w:type="dxa"/>
            <w:tcBorders>
              <w:top w:val="nil"/>
              <w:left w:val="single" w:sz="4" w:space="0" w:color="auto"/>
              <w:bottom w:val="single" w:sz="4" w:space="0" w:color="auto"/>
              <w:right w:val="single" w:sz="4" w:space="0" w:color="auto"/>
            </w:tcBorders>
            <w:shd w:val="clear" w:color="auto" w:fill="auto"/>
            <w:noWrap/>
            <w:vAlign w:val="center"/>
            <w:hideMark/>
          </w:tcPr>
          <w:p w:rsidR="00FD4B7C" w:rsidRPr="00FD4B7C" w:rsidRDefault="00FD4B7C" w:rsidP="00FD4B7C">
            <w:pPr>
              <w:pStyle w:val="aa"/>
              <w:rPr>
                <w:b/>
                <w:sz w:val="20"/>
                <w:szCs w:val="20"/>
                <w:lang w:eastAsia="ru-RU"/>
              </w:rPr>
            </w:pPr>
            <w:r w:rsidRPr="00FD4B7C">
              <w:rPr>
                <w:b/>
                <w:sz w:val="20"/>
                <w:szCs w:val="20"/>
                <w:lang w:eastAsia="ru-RU"/>
              </w:rPr>
              <w:t>Отпуск пара АО "Танеко", тыс. Гкал</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1 768 848,0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1 272 005,0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1 354 994,0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1 446 731,0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1 549 047,0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1 549 047,0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1 549 047,0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1 549 047,0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1 549 047,0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1 549 047,0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1 549 047,0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1 549 047,0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1 549 047,0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1 549 047,0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1 549 047,0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1 549 047,0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1 549 047,0</w:t>
            </w:r>
          </w:p>
        </w:tc>
      </w:tr>
      <w:tr w:rsidR="00FD4B7C" w:rsidRPr="00FD4B7C" w:rsidTr="00FD4B7C">
        <w:trPr>
          <w:cantSplit/>
          <w:trHeight w:val="20"/>
        </w:trPr>
        <w:tc>
          <w:tcPr>
            <w:tcW w:w="3124" w:type="dxa"/>
            <w:tcBorders>
              <w:top w:val="nil"/>
              <w:left w:val="single" w:sz="4" w:space="0" w:color="auto"/>
              <w:bottom w:val="single" w:sz="4" w:space="0" w:color="auto"/>
              <w:right w:val="single" w:sz="4" w:space="0" w:color="auto"/>
            </w:tcBorders>
            <w:shd w:val="clear" w:color="auto" w:fill="auto"/>
            <w:noWrap/>
            <w:vAlign w:val="center"/>
            <w:hideMark/>
          </w:tcPr>
          <w:p w:rsidR="00FD4B7C" w:rsidRPr="00FD4B7C" w:rsidRDefault="00FD4B7C" w:rsidP="00FD4B7C">
            <w:pPr>
              <w:pStyle w:val="aa"/>
              <w:rPr>
                <w:b/>
                <w:sz w:val="20"/>
                <w:szCs w:val="20"/>
                <w:lang w:eastAsia="ru-RU"/>
              </w:rPr>
            </w:pPr>
            <w:r w:rsidRPr="00FD4B7C">
              <w:rPr>
                <w:b/>
                <w:sz w:val="20"/>
                <w:szCs w:val="20"/>
                <w:lang w:eastAsia="ru-RU"/>
              </w:rPr>
              <w:t>Отпуск тепловой энергии НКТС, тыс. Гкал</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848 325,0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914 198,7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919 758,7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923 114,6</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924 851,5</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931 764,0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936 338,3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936 338,3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936 338,3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936 338,3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941 598,8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947 763,1</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952 862,1</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958 033,4</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961 362,4</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967 590,5</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971 140,5</w:t>
            </w:r>
          </w:p>
        </w:tc>
      </w:tr>
      <w:tr w:rsidR="00FD4B7C" w:rsidRPr="00FD4B7C" w:rsidTr="00FD4B7C">
        <w:trPr>
          <w:cantSplit/>
          <w:trHeight w:val="20"/>
        </w:trPr>
        <w:tc>
          <w:tcPr>
            <w:tcW w:w="3124" w:type="dxa"/>
            <w:tcBorders>
              <w:top w:val="nil"/>
              <w:left w:val="single" w:sz="4" w:space="0" w:color="auto"/>
              <w:bottom w:val="single" w:sz="4" w:space="0" w:color="auto"/>
              <w:right w:val="single" w:sz="4" w:space="0" w:color="auto"/>
            </w:tcBorders>
            <w:shd w:val="clear" w:color="auto" w:fill="auto"/>
            <w:noWrap/>
            <w:vAlign w:val="center"/>
            <w:hideMark/>
          </w:tcPr>
          <w:p w:rsidR="00FD4B7C" w:rsidRPr="00FD4B7C" w:rsidRDefault="00FD4B7C" w:rsidP="00FD4B7C">
            <w:pPr>
              <w:pStyle w:val="aa"/>
              <w:rPr>
                <w:sz w:val="20"/>
                <w:szCs w:val="20"/>
                <w:lang w:eastAsia="ru-RU"/>
              </w:rPr>
            </w:pPr>
            <w:r w:rsidRPr="00FD4B7C">
              <w:rPr>
                <w:sz w:val="20"/>
                <w:szCs w:val="20"/>
                <w:lang w:eastAsia="ru-RU"/>
              </w:rPr>
              <w:t>Расход природного газа, тыс. м3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734 613,3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689 481,7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703 234,7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721 099,0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735 922,1</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736 014,9</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736 743,6</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736 886,3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737 001,3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737 120,3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737 901,2</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738 885,1</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739 731,0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740 655,2</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741 343,3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742 402,8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743 119,3</w:t>
            </w:r>
          </w:p>
        </w:tc>
      </w:tr>
      <w:tr w:rsidR="00FD4B7C" w:rsidRPr="00FD4B7C" w:rsidTr="00FD4B7C">
        <w:trPr>
          <w:cantSplit/>
          <w:trHeight w:val="20"/>
        </w:trPr>
        <w:tc>
          <w:tcPr>
            <w:tcW w:w="3124" w:type="dxa"/>
            <w:tcBorders>
              <w:top w:val="nil"/>
              <w:left w:val="single" w:sz="4" w:space="0" w:color="auto"/>
              <w:bottom w:val="single" w:sz="4" w:space="0" w:color="auto"/>
              <w:right w:val="single" w:sz="4" w:space="0" w:color="auto"/>
            </w:tcBorders>
            <w:shd w:val="clear" w:color="auto" w:fill="auto"/>
            <w:noWrap/>
            <w:vAlign w:val="center"/>
            <w:hideMark/>
          </w:tcPr>
          <w:p w:rsidR="00FD4B7C" w:rsidRPr="00FD4B7C" w:rsidRDefault="00FD4B7C" w:rsidP="00FD4B7C">
            <w:pPr>
              <w:pStyle w:val="aa"/>
              <w:rPr>
                <w:sz w:val="20"/>
                <w:szCs w:val="20"/>
                <w:lang w:eastAsia="ru-RU"/>
              </w:rPr>
            </w:pPr>
            <w:r w:rsidRPr="00FD4B7C">
              <w:rPr>
                <w:sz w:val="20"/>
                <w:szCs w:val="20"/>
                <w:lang w:eastAsia="ru-RU"/>
              </w:rPr>
              <w:t>Расход мазута,  тонн</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7 444,3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7 444,3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7 444,3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7 444,3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7 444,3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7 444,3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7 444,3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7 444,3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7 444,3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7 444,3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7 444,3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7 444,3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7 444,3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7 444,3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7 444,3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7 444,3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7 444,3</w:t>
            </w:r>
          </w:p>
        </w:tc>
      </w:tr>
      <w:tr w:rsidR="00FD4B7C" w:rsidRPr="00FD4B7C" w:rsidTr="00FD4B7C">
        <w:trPr>
          <w:cantSplit/>
          <w:trHeight w:val="20"/>
        </w:trPr>
        <w:tc>
          <w:tcPr>
            <w:tcW w:w="3124" w:type="dxa"/>
            <w:tcBorders>
              <w:top w:val="nil"/>
              <w:left w:val="single" w:sz="4" w:space="0" w:color="auto"/>
              <w:bottom w:val="single" w:sz="4" w:space="0" w:color="auto"/>
              <w:right w:val="single" w:sz="4" w:space="0" w:color="auto"/>
            </w:tcBorders>
            <w:shd w:val="clear" w:color="auto" w:fill="auto"/>
            <w:noWrap/>
            <w:vAlign w:val="center"/>
            <w:hideMark/>
          </w:tcPr>
          <w:p w:rsidR="00FD4B7C" w:rsidRPr="00FD4B7C" w:rsidRDefault="00FD4B7C" w:rsidP="00FD4B7C">
            <w:pPr>
              <w:pStyle w:val="aa"/>
              <w:rPr>
                <w:sz w:val="20"/>
                <w:szCs w:val="20"/>
                <w:lang w:eastAsia="ru-RU"/>
              </w:rPr>
            </w:pPr>
            <w:r w:rsidRPr="00FD4B7C">
              <w:rPr>
                <w:sz w:val="20"/>
                <w:szCs w:val="20"/>
                <w:lang w:eastAsia="ru-RU"/>
              </w:rPr>
              <w:t>Тариф на газ, руб./</w:t>
            </w:r>
            <w:r w:rsidR="00D1477C">
              <w:rPr>
                <w:sz w:val="20"/>
                <w:szCs w:val="20"/>
                <w:lang w:eastAsia="ru-RU"/>
              </w:rPr>
              <w:t xml:space="preserve">тыс. </w:t>
            </w:r>
            <w:r w:rsidRPr="00FD4B7C">
              <w:rPr>
                <w:sz w:val="20"/>
                <w:szCs w:val="20"/>
                <w:lang w:eastAsia="ru-RU"/>
              </w:rPr>
              <w:t>м3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4 628,2</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4 693,0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4 833,8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4 978,8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5 128,2</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5 282,0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5 440,5</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5 603,7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5 771,8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5 945,0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6 123,3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6 307,0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6 496,2</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6 691,1</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6 891,8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7 098,6</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7 311,5</w:t>
            </w:r>
          </w:p>
        </w:tc>
      </w:tr>
      <w:tr w:rsidR="00FD4B7C" w:rsidRPr="00FD4B7C" w:rsidTr="00FD4B7C">
        <w:trPr>
          <w:cantSplit/>
          <w:trHeight w:val="20"/>
        </w:trPr>
        <w:tc>
          <w:tcPr>
            <w:tcW w:w="3124" w:type="dxa"/>
            <w:tcBorders>
              <w:top w:val="nil"/>
              <w:left w:val="single" w:sz="4" w:space="0" w:color="auto"/>
              <w:bottom w:val="single" w:sz="4" w:space="0" w:color="auto"/>
              <w:right w:val="single" w:sz="4" w:space="0" w:color="auto"/>
            </w:tcBorders>
            <w:shd w:val="clear" w:color="auto" w:fill="auto"/>
            <w:noWrap/>
            <w:vAlign w:val="center"/>
            <w:hideMark/>
          </w:tcPr>
          <w:p w:rsidR="00FD4B7C" w:rsidRPr="00FD4B7C" w:rsidRDefault="00FD4B7C" w:rsidP="00FD4B7C">
            <w:pPr>
              <w:pStyle w:val="aa"/>
              <w:rPr>
                <w:sz w:val="20"/>
                <w:szCs w:val="20"/>
                <w:lang w:eastAsia="ru-RU"/>
              </w:rPr>
            </w:pPr>
            <w:r w:rsidRPr="00FD4B7C">
              <w:rPr>
                <w:sz w:val="20"/>
                <w:szCs w:val="20"/>
                <w:lang w:eastAsia="ru-RU"/>
              </w:rPr>
              <w:t>Тариф на мазут, руб./т</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4 109,9</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4 167,4</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4 292,4</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4 421,2</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4 553,8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4 690,5</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4 831,2</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4 976,1</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5 125,4</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5 279,2</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5 437,5</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5 600,7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5 768,7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5 941,7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6 120,0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6 303,6</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6 492,7</w:t>
            </w:r>
          </w:p>
        </w:tc>
      </w:tr>
      <w:tr w:rsidR="00FD4B7C" w:rsidRPr="00FD4B7C" w:rsidTr="00FD4B7C">
        <w:trPr>
          <w:cantSplit/>
          <w:trHeight w:val="2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FD4B7C" w:rsidRPr="00FD4B7C" w:rsidRDefault="00FD4B7C" w:rsidP="00FD4B7C">
            <w:pPr>
              <w:pStyle w:val="aa"/>
              <w:rPr>
                <w:b/>
                <w:bCs/>
                <w:sz w:val="20"/>
                <w:szCs w:val="20"/>
                <w:lang w:eastAsia="ru-RU"/>
              </w:rPr>
            </w:pPr>
            <w:r w:rsidRPr="00FD4B7C">
              <w:rPr>
                <w:b/>
                <w:bCs/>
                <w:sz w:val="20"/>
                <w:szCs w:val="20"/>
                <w:lang w:eastAsia="ru-RU"/>
              </w:rPr>
              <w:t>Необходимая валовая выручка на отпуск тепловой энергии, тыс. руб.</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bCs/>
                <w:sz w:val="20"/>
                <w:szCs w:val="20"/>
                <w:lang w:eastAsia="ru-RU"/>
              </w:rPr>
            </w:pP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bCs/>
                <w:sz w:val="20"/>
                <w:szCs w:val="20"/>
                <w:lang w:eastAsia="ru-RU"/>
              </w:rPr>
            </w:pPr>
            <w:r w:rsidRPr="00FD4B7C">
              <w:rPr>
                <w:b/>
                <w:bCs/>
                <w:sz w:val="20"/>
                <w:szCs w:val="20"/>
                <w:lang w:eastAsia="ru-RU"/>
              </w:rPr>
              <w:t>1 971 080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bCs/>
                <w:sz w:val="20"/>
                <w:szCs w:val="20"/>
                <w:lang w:eastAsia="ru-RU"/>
              </w:rPr>
            </w:pPr>
            <w:r w:rsidRPr="00FD4B7C">
              <w:rPr>
                <w:b/>
                <w:bCs/>
                <w:sz w:val="20"/>
                <w:szCs w:val="20"/>
                <w:lang w:eastAsia="ru-RU"/>
              </w:rPr>
              <w:t>2 048 609</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bCs/>
                <w:sz w:val="20"/>
                <w:szCs w:val="20"/>
                <w:lang w:eastAsia="ru-RU"/>
              </w:rPr>
            </w:pPr>
            <w:r w:rsidRPr="00FD4B7C">
              <w:rPr>
                <w:b/>
                <w:bCs/>
                <w:sz w:val="20"/>
                <w:szCs w:val="20"/>
                <w:lang w:eastAsia="ru-RU"/>
              </w:rPr>
              <w:t>2 147 435</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bCs/>
                <w:sz w:val="20"/>
                <w:szCs w:val="20"/>
                <w:lang w:eastAsia="ru-RU"/>
              </w:rPr>
            </w:pPr>
            <w:r w:rsidRPr="00FD4B7C">
              <w:rPr>
                <w:b/>
                <w:bCs/>
                <w:sz w:val="20"/>
                <w:szCs w:val="20"/>
                <w:lang w:eastAsia="ru-RU"/>
              </w:rPr>
              <w:t>2 229 484</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bCs/>
                <w:sz w:val="20"/>
                <w:szCs w:val="20"/>
                <w:lang w:eastAsia="ru-RU"/>
              </w:rPr>
            </w:pPr>
            <w:r w:rsidRPr="00FD4B7C">
              <w:rPr>
                <w:b/>
                <w:bCs/>
                <w:sz w:val="20"/>
                <w:szCs w:val="20"/>
                <w:lang w:eastAsia="ru-RU"/>
              </w:rPr>
              <w:t>2 302 272</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bCs/>
                <w:sz w:val="20"/>
                <w:szCs w:val="20"/>
                <w:lang w:eastAsia="ru-RU"/>
              </w:rPr>
            </w:pPr>
            <w:r w:rsidRPr="00FD4B7C">
              <w:rPr>
                <w:b/>
                <w:bCs/>
                <w:sz w:val="20"/>
                <w:szCs w:val="20"/>
                <w:lang w:eastAsia="ru-RU"/>
              </w:rPr>
              <w:t>2 383 329</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bCs/>
                <w:sz w:val="20"/>
                <w:szCs w:val="20"/>
                <w:lang w:eastAsia="ru-RU"/>
              </w:rPr>
            </w:pPr>
            <w:r w:rsidRPr="00FD4B7C">
              <w:rPr>
                <w:b/>
                <w:bCs/>
                <w:sz w:val="20"/>
                <w:szCs w:val="20"/>
                <w:lang w:eastAsia="ru-RU"/>
              </w:rPr>
              <w:t>2 467 507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bCs/>
                <w:sz w:val="20"/>
                <w:szCs w:val="20"/>
                <w:lang w:eastAsia="ru-RU"/>
              </w:rPr>
            </w:pPr>
            <w:r w:rsidRPr="00FD4B7C">
              <w:rPr>
                <w:b/>
                <w:bCs/>
                <w:sz w:val="20"/>
                <w:szCs w:val="20"/>
                <w:lang w:eastAsia="ru-RU"/>
              </w:rPr>
              <w:t>2 554 782</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bCs/>
                <w:sz w:val="20"/>
                <w:szCs w:val="20"/>
                <w:lang w:eastAsia="ru-RU"/>
              </w:rPr>
            </w:pPr>
            <w:r w:rsidRPr="00FD4B7C">
              <w:rPr>
                <w:b/>
                <w:bCs/>
                <w:sz w:val="20"/>
                <w:szCs w:val="20"/>
                <w:lang w:eastAsia="ru-RU"/>
              </w:rPr>
              <w:t>2 645 471</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bCs/>
                <w:sz w:val="20"/>
                <w:szCs w:val="20"/>
                <w:lang w:eastAsia="ru-RU"/>
              </w:rPr>
            </w:pPr>
            <w:r w:rsidRPr="00FD4B7C">
              <w:rPr>
                <w:b/>
                <w:bCs/>
                <w:sz w:val="20"/>
                <w:szCs w:val="20"/>
                <w:lang w:eastAsia="ru-RU"/>
              </w:rPr>
              <w:t>2 739 629</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bCs/>
                <w:sz w:val="20"/>
                <w:szCs w:val="20"/>
                <w:lang w:eastAsia="ru-RU"/>
              </w:rPr>
            </w:pPr>
            <w:r w:rsidRPr="00FD4B7C">
              <w:rPr>
                <w:b/>
                <w:bCs/>
                <w:sz w:val="20"/>
                <w:szCs w:val="20"/>
                <w:lang w:eastAsia="ru-RU"/>
              </w:rPr>
              <w:t>2 838 037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bCs/>
                <w:sz w:val="20"/>
                <w:szCs w:val="20"/>
                <w:lang w:eastAsia="ru-RU"/>
              </w:rPr>
            </w:pPr>
            <w:r w:rsidRPr="00FD4B7C">
              <w:rPr>
                <w:b/>
                <w:bCs/>
                <w:sz w:val="20"/>
                <w:szCs w:val="20"/>
                <w:lang w:eastAsia="ru-RU"/>
              </w:rPr>
              <w:t>2 940 327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bCs/>
                <w:sz w:val="20"/>
                <w:szCs w:val="20"/>
                <w:lang w:eastAsia="ru-RU"/>
              </w:rPr>
            </w:pPr>
            <w:r w:rsidRPr="00FD4B7C">
              <w:rPr>
                <w:b/>
                <w:bCs/>
                <w:sz w:val="20"/>
                <w:szCs w:val="20"/>
                <w:lang w:eastAsia="ru-RU"/>
              </w:rPr>
              <w:t>3 047 152</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bCs/>
                <w:sz w:val="20"/>
                <w:szCs w:val="20"/>
                <w:lang w:eastAsia="ru-RU"/>
              </w:rPr>
            </w:pPr>
            <w:r w:rsidRPr="00FD4B7C">
              <w:rPr>
                <w:b/>
                <w:bCs/>
                <w:sz w:val="20"/>
                <w:szCs w:val="20"/>
                <w:lang w:eastAsia="ru-RU"/>
              </w:rPr>
              <w:t>3 158 257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bCs/>
                <w:sz w:val="20"/>
                <w:szCs w:val="20"/>
                <w:lang w:eastAsia="ru-RU"/>
              </w:rPr>
            </w:pPr>
            <w:r w:rsidRPr="00FD4B7C">
              <w:rPr>
                <w:b/>
                <w:bCs/>
                <w:sz w:val="20"/>
                <w:szCs w:val="20"/>
                <w:lang w:eastAsia="ru-RU"/>
              </w:rPr>
              <w:t>3 273 836</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bCs/>
                <w:sz w:val="20"/>
                <w:szCs w:val="20"/>
                <w:lang w:eastAsia="ru-RU"/>
              </w:rPr>
            </w:pPr>
            <w:r w:rsidRPr="00FD4B7C">
              <w:rPr>
                <w:b/>
                <w:bCs/>
                <w:sz w:val="20"/>
                <w:szCs w:val="20"/>
                <w:lang w:eastAsia="ru-RU"/>
              </w:rPr>
              <w:t>3 394 097</w:t>
            </w:r>
          </w:p>
        </w:tc>
      </w:tr>
      <w:tr w:rsidR="00FD4B7C" w:rsidRPr="00FD4B7C" w:rsidTr="00FD4B7C">
        <w:trPr>
          <w:cantSplit/>
          <w:trHeight w:val="2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FD4B7C" w:rsidRPr="00FD4B7C" w:rsidRDefault="00FD4B7C" w:rsidP="00FD4B7C">
            <w:pPr>
              <w:pStyle w:val="aa"/>
              <w:rPr>
                <w:sz w:val="20"/>
                <w:szCs w:val="20"/>
                <w:lang w:eastAsia="ru-RU"/>
              </w:rPr>
            </w:pPr>
            <w:r w:rsidRPr="00FD4B7C">
              <w:rPr>
                <w:sz w:val="20"/>
                <w:szCs w:val="20"/>
                <w:lang w:eastAsia="ru-RU"/>
              </w:rPr>
              <w:t>Топливные затраты, тыс. руб.</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1 386 664</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1 514 025</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1 571 196</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1 646 877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1 704 008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1 750 903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1 804 214</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1 859 147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1 915 592</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1 973 773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2 033 648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2 095 893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2 160 032</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2 226 600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2 295 218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2 365 948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2 438 857</w:t>
            </w:r>
          </w:p>
        </w:tc>
      </w:tr>
      <w:tr w:rsidR="00FD4B7C" w:rsidRPr="00FD4B7C" w:rsidTr="00FD4B7C">
        <w:trPr>
          <w:cantSplit/>
          <w:trHeight w:val="20"/>
        </w:trPr>
        <w:tc>
          <w:tcPr>
            <w:tcW w:w="3124" w:type="dxa"/>
            <w:tcBorders>
              <w:top w:val="nil"/>
              <w:left w:val="single" w:sz="4" w:space="0" w:color="auto"/>
              <w:bottom w:val="single" w:sz="4" w:space="0" w:color="auto"/>
              <w:right w:val="single" w:sz="4" w:space="0" w:color="auto"/>
            </w:tcBorders>
            <w:shd w:val="clear" w:color="auto" w:fill="auto"/>
            <w:noWrap/>
            <w:vAlign w:val="center"/>
            <w:hideMark/>
          </w:tcPr>
          <w:p w:rsidR="00FD4B7C" w:rsidRPr="00FD4B7C" w:rsidRDefault="00FD4B7C" w:rsidP="00FD4B7C">
            <w:pPr>
              <w:pStyle w:val="aa"/>
              <w:jc w:val="right"/>
              <w:rPr>
                <w:sz w:val="20"/>
                <w:szCs w:val="20"/>
                <w:lang w:eastAsia="ru-RU"/>
              </w:rPr>
            </w:pPr>
            <w:r w:rsidRPr="00FD4B7C">
              <w:rPr>
                <w:sz w:val="20"/>
                <w:szCs w:val="20"/>
                <w:lang w:eastAsia="ru-RU"/>
              </w:rPr>
              <w:t>Затраты на природный газ, тыс. руб.</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1 374 297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1 500 522</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1 557 183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1 632 189</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1 688 811</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1 735 288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1 788 124</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1 842 567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1 898 508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1 956 170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2 015 511</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2 077 201</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2 140 768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2 206 742</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2 274 748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2 344 847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2 417 106</w:t>
            </w:r>
          </w:p>
        </w:tc>
      </w:tr>
      <w:tr w:rsidR="00FD4B7C" w:rsidRPr="00FD4B7C" w:rsidTr="00FD4B7C">
        <w:trPr>
          <w:cantSplit/>
          <w:trHeight w:val="20"/>
        </w:trPr>
        <w:tc>
          <w:tcPr>
            <w:tcW w:w="3124" w:type="dxa"/>
            <w:tcBorders>
              <w:top w:val="nil"/>
              <w:left w:val="single" w:sz="4" w:space="0" w:color="auto"/>
              <w:bottom w:val="single" w:sz="4" w:space="0" w:color="auto"/>
              <w:right w:val="single" w:sz="4" w:space="0" w:color="auto"/>
            </w:tcBorders>
            <w:shd w:val="clear" w:color="auto" w:fill="auto"/>
            <w:noWrap/>
            <w:vAlign w:val="center"/>
            <w:hideMark/>
          </w:tcPr>
          <w:p w:rsidR="00FD4B7C" w:rsidRPr="00FD4B7C" w:rsidRDefault="00FD4B7C" w:rsidP="00FD4B7C">
            <w:pPr>
              <w:pStyle w:val="aa"/>
              <w:jc w:val="right"/>
              <w:rPr>
                <w:sz w:val="20"/>
                <w:szCs w:val="20"/>
                <w:lang w:eastAsia="ru-RU"/>
              </w:rPr>
            </w:pPr>
            <w:r w:rsidRPr="00FD4B7C">
              <w:rPr>
                <w:sz w:val="20"/>
                <w:szCs w:val="20"/>
                <w:lang w:eastAsia="ru-RU"/>
              </w:rPr>
              <w:t>Затраты на мазут, тыс. руб.</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12 367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13 503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14 013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14 688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15 197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15 615</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16 091</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16 581</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17 084</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17 603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18 137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18 692</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19 264</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19 858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20 470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21 101</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21 751</w:t>
            </w:r>
          </w:p>
        </w:tc>
      </w:tr>
      <w:tr w:rsidR="00FD4B7C" w:rsidRPr="00FD4B7C" w:rsidTr="00FD4B7C">
        <w:trPr>
          <w:cantSplit/>
          <w:trHeight w:val="2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FD4B7C" w:rsidRPr="00FD4B7C" w:rsidRDefault="00FD4B7C" w:rsidP="00FD4B7C">
            <w:pPr>
              <w:pStyle w:val="aa"/>
              <w:rPr>
                <w:sz w:val="20"/>
                <w:szCs w:val="20"/>
                <w:lang w:eastAsia="ru-RU"/>
              </w:rPr>
            </w:pPr>
            <w:r w:rsidRPr="00FD4B7C">
              <w:rPr>
                <w:sz w:val="20"/>
                <w:szCs w:val="20"/>
                <w:lang w:eastAsia="ru-RU"/>
              </w:rPr>
              <w:t>Расходы на сырье и материалы, тыс. руб.</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8 607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8 653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9 000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9 364</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9 743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10 130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10 540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10 967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11 411</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11 872</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12 353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12 853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13 373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13 914</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14 477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15 063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15 672</w:t>
            </w:r>
          </w:p>
        </w:tc>
      </w:tr>
      <w:tr w:rsidR="00FD4B7C" w:rsidRPr="00FD4B7C" w:rsidTr="00FD4B7C">
        <w:trPr>
          <w:cantSplit/>
          <w:trHeight w:val="2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FD4B7C" w:rsidRPr="00FD4B7C" w:rsidRDefault="00FD4B7C" w:rsidP="00FD4B7C">
            <w:pPr>
              <w:pStyle w:val="aa"/>
              <w:rPr>
                <w:sz w:val="20"/>
                <w:szCs w:val="20"/>
                <w:lang w:eastAsia="ru-RU"/>
              </w:rPr>
            </w:pPr>
            <w:r w:rsidRPr="00FD4B7C">
              <w:rPr>
                <w:sz w:val="20"/>
                <w:szCs w:val="20"/>
                <w:lang w:eastAsia="ru-RU"/>
              </w:rPr>
              <w:t>Расходы на холодную воду, тыс. руб.</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7 025</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5 854</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6 109</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6 367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6 642</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6 934</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7 241</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7 562</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7 897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8 247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8 612</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8 994</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9 392</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9 808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10 243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10 697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11 170</w:t>
            </w:r>
          </w:p>
        </w:tc>
      </w:tr>
      <w:tr w:rsidR="00FD4B7C" w:rsidRPr="00FD4B7C" w:rsidTr="00FD4B7C">
        <w:trPr>
          <w:cantSplit/>
          <w:trHeight w:val="2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FD4B7C" w:rsidRPr="00FD4B7C" w:rsidRDefault="00FD4B7C" w:rsidP="00FD4B7C">
            <w:pPr>
              <w:pStyle w:val="aa"/>
              <w:rPr>
                <w:sz w:val="20"/>
                <w:szCs w:val="20"/>
                <w:lang w:eastAsia="ru-RU"/>
              </w:rPr>
            </w:pPr>
            <w:r w:rsidRPr="00FD4B7C">
              <w:rPr>
                <w:sz w:val="20"/>
                <w:szCs w:val="20"/>
                <w:lang w:eastAsia="ru-RU"/>
              </w:rPr>
              <w:t>Расходы на теплоноситель, тыс. руб.</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12 352</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13 673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14 269</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14 873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15 516</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16 197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16 915</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17 664</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18 446</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19 264</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20 117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21 008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21 939</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22 911</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23 926</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24 986</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26 093</w:t>
            </w:r>
          </w:p>
        </w:tc>
      </w:tr>
      <w:tr w:rsidR="00FD4B7C" w:rsidRPr="00FD4B7C" w:rsidTr="00FD4B7C">
        <w:trPr>
          <w:cantSplit/>
          <w:trHeight w:val="2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FD4B7C" w:rsidRPr="00FD4B7C" w:rsidRDefault="00FD4B7C" w:rsidP="00FD4B7C">
            <w:pPr>
              <w:pStyle w:val="aa"/>
              <w:rPr>
                <w:sz w:val="20"/>
                <w:szCs w:val="20"/>
                <w:lang w:eastAsia="ru-RU"/>
              </w:rPr>
            </w:pPr>
            <w:r w:rsidRPr="00FD4B7C">
              <w:rPr>
                <w:sz w:val="20"/>
                <w:szCs w:val="20"/>
                <w:lang w:eastAsia="ru-RU"/>
              </w:rPr>
              <w:t>Амортизация, тыс. руб.</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104 301</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100 746</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104 782</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109 019</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113 428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117 942</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122 715</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127 681</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132 848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138 224</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143 817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149 637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155 693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161 993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168 549</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175 369</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182 466</w:t>
            </w:r>
          </w:p>
        </w:tc>
      </w:tr>
      <w:tr w:rsidR="00FD4B7C" w:rsidRPr="00FD4B7C" w:rsidTr="00FD4B7C">
        <w:trPr>
          <w:cantSplit/>
          <w:trHeight w:val="2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FD4B7C" w:rsidRPr="00FD4B7C" w:rsidRDefault="00FD4B7C" w:rsidP="00FD4B7C">
            <w:pPr>
              <w:pStyle w:val="aa"/>
              <w:rPr>
                <w:sz w:val="20"/>
                <w:szCs w:val="20"/>
                <w:lang w:eastAsia="ru-RU"/>
              </w:rPr>
            </w:pPr>
            <w:r w:rsidRPr="00FD4B7C">
              <w:rPr>
                <w:sz w:val="20"/>
                <w:szCs w:val="20"/>
                <w:lang w:eastAsia="ru-RU"/>
              </w:rPr>
              <w:t>Оплата труда, тыс. руб.</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149 163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109 874</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115 795</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123 396</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131 930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140 937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150 746</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161 237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172 458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184 460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197 297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211 028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225 714</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241 423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258 224</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276 195</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295 417</w:t>
            </w:r>
          </w:p>
        </w:tc>
      </w:tr>
      <w:tr w:rsidR="00FD4B7C" w:rsidRPr="00FD4B7C" w:rsidTr="00FD4B7C">
        <w:trPr>
          <w:cantSplit/>
          <w:trHeight w:val="2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FD4B7C" w:rsidRPr="00FD4B7C" w:rsidRDefault="00FD4B7C" w:rsidP="00FD4B7C">
            <w:pPr>
              <w:pStyle w:val="aa"/>
              <w:rPr>
                <w:sz w:val="20"/>
                <w:szCs w:val="20"/>
                <w:lang w:eastAsia="ru-RU"/>
              </w:rPr>
            </w:pPr>
            <w:r w:rsidRPr="00FD4B7C">
              <w:rPr>
                <w:sz w:val="20"/>
                <w:szCs w:val="20"/>
                <w:lang w:eastAsia="ru-RU"/>
              </w:rPr>
              <w:t>Отчисления на соц. нужды, тыс. руб.</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43 451</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33 193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34 982</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37 278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39 856</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42 577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45 540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48 710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52 100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55 725</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59 604</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63 752</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68 188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72 934</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78 010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83 439</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89 245</w:t>
            </w:r>
          </w:p>
        </w:tc>
      </w:tr>
      <w:tr w:rsidR="00FD4B7C" w:rsidRPr="00FD4B7C" w:rsidTr="00FD4B7C">
        <w:trPr>
          <w:cantSplit/>
          <w:trHeight w:val="2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FD4B7C" w:rsidRPr="00FD4B7C" w:rsidRDefault="00FD4B7C" w:rsidP="00FD4B7C">
            <w:pPr>
              <w:pStyle w:val="aa"/>
              <w:rPr>
                <w:sz w:val="20"/>
                <w:szCs w:val="20"/>
                <w:lang w:eastAsia="ru-RU"/>
              </w:rPr>
            </w:pPr>
            <w:r w:rsidRPr="00FD4B7C">
              <w:rPr>
                <w:sz w:val="20"/>
                <w:szCs w:val="20"/>
                <w:lang w:eastAsia="ru-RU"/>
              </w:rPr>
              <w:t>Ремонт, тыс. руб.</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71 622</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81 697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84 970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88 406</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91 981</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95 641</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99 512</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103 539</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107 729</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112 088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116 624</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121 344</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126 254</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131 363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136 679</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142 210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147 965</w:t>
            </w:r>
          </w:p>
        </w:tc>
      </w:tr>
      <w:tr w:rsidR="00FD4B7C" w:rsidRPr="00FD4B7C" w:rsidTr="00FD4B7C">
        <w:trPr>
          <w:cantSplit/>
          <w:trHeight w:val="2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FD4B7C" w:rsidRPr="00FD4B7C" w:rsidRDefault="00FD4B7C" w:rsidP="00FD4B7C">
            <w:pPr>
              <w:pStyle w:val="aa"/>
              <w:rPr>
                <w:sz w:val="20"/>
                <w:szCs w:val="20"/>
                <w:lang w:eastAsia="ru-RU"/>
              </w:rPr>
            </w:pPr>
            <w:r w:rsidRPr="00FD4B7C">
              <w:rPr>
                <w:sz w:val="20"/>
                <w:szCs w:val="20"/>
                <w:lang w:eastAsia="ru-RU"/>
              </w:rPr>
              <w:t>Работы и услуги производственного характера, тыс. руб.</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2 927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2 884</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3 000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3 121</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3 247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3 376</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3 513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3 655</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3 803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3 957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4 117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4 284</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4 457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4 637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4 825</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5 020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5 223</w:t>
            </w:r>
          </w:p>
        </w:tc>
      </w:tr>
      <w:tr w:rsidR="00FD4B7C" w:rsidRPr="00FD4B7C" w:rsidTr="00FD4B7C">
        <w:trPr>
          <w:cantSplit/>
          <w:trHeight w:val="2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FD4B7C" w:rsidRPr="00FD4B7C" w:rsidRDefault="00FD4B7C" w:rsidP="00FD4B7C">
            <w:pPr>
              <w:pStyle w:val="aa"/>
              <w:rPr>
                <w:sz w:val="20"/>
                <w:szCs w:val="20"/>
                <w:lang w:eastAsia="ru-RU"/>
              </w:rPr>
            </w:pPr>
            <w:r w:rsidRPr="00FD4B7C">
              <w:rPr>
                <w:sz w:val="20"/>
                <w:szCs w:val="20"/>
                <w:lang w:eastAsia="ru-RU"/>
              </w:rPr>
              <w:lastRenderedPageBreak/>
              <w:t>Расходы на оплату иных работ и услуг, выполняемых по договорам, тыс. руб.</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81 717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52 063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54 149</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56 338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58 617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60 949</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63 416</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65 982</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68 652</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71 430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74 321</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77 328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80 458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83 714</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87 101</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90 626</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94 294</w:t>
            </w:r>
          </w:p>
        </w:tc>
      </w:tr>
      <w:tr w:rsidR="00FD4B7C" w:rsidRPr="00FD4B7C" w:rsidTr="00FD4B7C">
        <w:trPr>
          <w:cantSplit/>
          <w:trHeight w:val="2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FD4B7C" w:rsidRPr="00FD4B7C" w:rsidRDefault="00FD4B7C" w:rsidP="00FD4B7C">
            <w:pPr>
              <w:pStyle w:val="aa"/>
              <w:rPr>
                <w:sz w:val="20"/>
                <w:szCs w:val="20"/>
                <w:lang w:eastAsia="ru-RU"/>
              </w:rPr>
            </w:pPr>
            <w:r w:rsidRPr="00FD4B7C">
              <w:rPr>
                <w:sz w:val="20"/>
                <w:szCs w:val="20"/>
                <w:lang w:eastAsia="ru-RU"/>
              </w:rPr>
              <w:t>Плата за выбросы и сбросы загрязняющих веществ, тыс. руб.</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155</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174</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181</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188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196</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204</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212</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221</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230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239</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249</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259</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269</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280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291</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303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315</w:t>
            </w:r>
          </w:p>
        </w:tc>
      </w:tr>
      <w:tr w:rsidR="00FD4B7C" w:rsidRPr="00FD4B7C" w:rsidTr="00FD4B7C">
        <w:trPr>
          <w:cantSplit/>
          <w:trHeight w:val="2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FD4B7C" w:rsidRPr="00FD4B7C" w:rsidRDefault="00FD4B7C" w:rsidP="00FD4B7C">
            <w:pPr>
              <w:pStyle w:val="aa"/>
              <w:rPr>
                <w:sz w:val="20"/>
                <w:szCs w:val="20"/>
                <w:lang w:eastAsia="ru-RU"/>
              </w:rPr>
            </w:pPr>
            <w:r w:rsidRPr="00FD4B7C">
              <w:rPr>
                <w:sz w:val="20"/>
                <w:szCs w:val="20"/>
                <w:lang w:eastAsia="ru-RU"/>
              </w:rPr>
              <w:t>Расходы на служебные командировки, тыс. руб.</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326</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172</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179</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186</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194</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201</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209</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218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227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236</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245</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255</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266</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277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288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299</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311</w:t>
            </w:r>
          </w:p>
        </w:tc>
      </w:tr>
      <w:tr w:rsidR="00FD4B7C" w:rsidRPr="00FD4B7C" w:rsidTr="00FD4B7C">
        <w:trPr>
          <w:cantSplit/>
          <w:trHeight w:val="2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FD4B7C" w:rsidRPr="00FD4B7C" w:rsidRDefault="00FD4B7C" w:rsidP="00FD4B7C">
            <w:pPr>
              <w:pStyle w:val="aa"/>
              <w:rPr>
                <w:sz w:val="20"/>
                <w:szCs w:val="20"/>
                <w:lang w:eastAsia="ru-RU"/>
              </w:rPr>
            </w:pPr>
            <w:r w:rsidRPr="00FD4B7C">
              <w:rPr>
                <w:sz w:val="20"/>
                <w:szCs w:val="20"/>
                <w:lang w:eastAsia="ru-RU"/>
              </w:rPr>
              <w:t>Расходы на обучение персонала, тыс. руб.</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1 238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860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894</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930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968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1 007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1 047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1 090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1 134</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1 180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1 227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1 277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1 329</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1 382</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1 438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1 497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1 557</w:t>
            </w:r>
          </w:p>
        </w:tc>
      </w:tr>
      <w:tr w:rsidR="00FD4B7C" w:rsidRPr="00FD4B7C" w:rsidTr="00FD4B7C">
        <w:trPr>
          <w:cantSplit/>
          <w:trHeight w:val="2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FD4B7C" w:rsidRPr="00FD4B7C" w:rsidRDefault="00FD4B7C" w:rsidP="00FD4B7C">
            <w:pPr>
              <w:pStyle w:val="aa"/>
              <w:rPr>
                <w:sz w:val="20"/>
                <w:szCs w:val="20"/>
                <w:lang w:eastAsia="ru-RU"/>
              </w:rPr>
            </w:pPr>
            <w:r w:rsidRPr="00FD4B7C">
              <w:rPr>
                <w:sz w:val="20"/>
                <w:szCs w:val="20"/>
                <w:lang w:eastAsia="ru-RU"/>
              </w:rPr>
              <w:t>Расходы на страхование, тыс. руб.</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1 484</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178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185</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193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200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208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217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225</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235</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244</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254</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264</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275</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286</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298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310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322</w:t>
            </w:r>
          </w:p>
        </w:tc>
      </w:tr>
      <w:tr w:rsidR="00FD4B7C" w:rsidRPr="00FD4B7C" w:rsidTr="00FD4B7C">
        <w:trPr>
          <w:cantSplit/>
          <w:trHeight w:val="2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FD4B7C" w:rsidRPr="00FD4B7C" w:rsidRDefault="00FD4B7C" w:rsidP="00FD4B7C">
            <w:pPr>
              <w:pStyle w:val="aa"/>
              <w:rPr>
                <w:sz w:val="20"/>
                <w:szCs w:val="20"/>
                <w:lang w:eastAsia="ru-RU"/>
              </w:rPr>
            </w:pPr>
            <w:r w:rsidRPr="00FD4B7C">
              <w:rPr>
                <w:sz w:val="20"/>
                <w:szCs w:val="20"/>
                <w:lang w:eastAsia="ru-RU"/>
              </w:rPr>
              <w:t>Другие расходы, тыс. руб.</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31 434</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25 114</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26 120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27 177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28 276</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29 401</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30 591</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31 829</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33 117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34 457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35 851</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37 302</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38 812</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40 382</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42 016</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43 717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45 486</w:t>
            </w:r>
          </w:p>
        </w:tc>
      </w:tr>
      <w:tr w:rsidR="00FD4B7C" w:rsidRPr="00FD4B7C" w:rsidTr="00FD4B7C">
        <w:trPr>
          <w:cantSplit/>
          <w:trHeight w:val="2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FD4B7C" w:rsidRPr="00FD4B7C" w:rsidRDefault="00FD4B7C" w:rsidP="00FD4B7C">
            <w:pPr>
              <w:pStyle w:val="aa"/>
              <w:rPr>
                <w:sz w:val="20"/>
                <w:szCs w:val="20"/>
                <w:lang w:eastAsia="ru-RU"/>
              </w:rPr>
            </w:pPr>
            <w:r w:rsidRPr="00FD4B7C">
              <w:rPr>
                <w:sz w:val="20"/>
                <w:szCs w:val="20"/>
                <w:lang w:eastAsia="ru-RU"/>
              </w:rPr>
              <w:t>Услуги банков, тыс. руб.</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462</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376</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391</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407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423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440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458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477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496</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516</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537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558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581</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605</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629</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655</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681</w:t>
            </w:r>
          </w:p>
        </w:tc>
      </w:tr>
      <w:tr w:rsidR="00FD4B7C" w:rsidRPr="00FD4B7C" w:rsidTr="00FD4B7C">
        <w:trPr>
          <w:cantSplit/>
          <w:trHeight w:val="2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FD4B7C" w:rsidRPr="00FD4B7C" w:rsidRDefault="00FD4B7C" w:rsidP="00FD4B7C">
            <w:pPr>
              <w:pStyle w:val="aa"/>
              <w:rPr>
                <w:sz w:val="20"/>
                <w:szCs w:val="20"/>
                <w:lang w:eastAsia="ru-RU"/>
              </w:rPr>
            </w:pPr>
            <w:r w:rsidRPr="00FD4B7C">
              <w:rPr>
                <w:sz w:val="20"/>
                <w:szCs w:val="20"/>
                <w:lang w:eastAsia="ru-RU"/>
              </w:rPr>
              <w:t>Расходы, не учитываемые в целях налогообложения, тыс. руб.</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32 573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17 236</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17 926</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18 651</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19 406</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20 178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20 994</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21 844</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22 728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23 648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24 605</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25 600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26 636</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27 714</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28 836</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30 003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31 217</w:t>
            </w:r>
          </w:p>
        </w:tc>
      </w:tr>
      <w:tr w:rsidR="00FD4B7C" w:rsidRPr="00FD4B7C" w:rsidTr="00FD4B7C">
        <w:trPr>
          <w:cantSplit/>
          <w:trHeight w:val="2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FD4B7C" w:rsidRPr="00FD4B7C" w:rsidRDefault="00FD4B7C" w:rsidP="00FD4B7C">
            <w:pPr>
              <w:pStyle w:val="aa"/>
              <w:rPr>
                <w:sz w:val="20"/>
                <w:szCs w:val="20"/>
                <w:lang w:eastAsia="ru-RU"/>
              </w:rPr>
            </w:pPr>
            <w:r w:rsidRPr="00FD4B7C">
              <w:rPr>
                <w:sz w:val="20"/>
                <w:szCs w:val="20"/>
                <w:lang w:eastAsia="ru-RU"/>
              </w:rPr>
              <w:t>Налог на прибыль, тыс. руб.</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4 309</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4 482</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4 663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4 851</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5 044</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5 249</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5 461</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5 682</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5 912</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6 151</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6 400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6 659</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6 929</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7 209</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7 501</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sz w:val="20"/>
                <w:szCs w:val="20"/>
                <w:lang w:eastAsia="ru-RU"/>
              </w:rPr>
            </w:pPr>
            <w:r w:rsidRPr="00FD4B7C">
              <w:rPr>
                <w:sz w:val="20"/>
                <w:szCs w:val="20"/>
                <w:lang w:eastAsia="ru-RU"/>
              </w:rPr>
              <w:t>7 804</w:t>
            </w:r>
          </w:p>
        </w:tc>
      </w:tr>
      <w:tr w:rsidR="00FD4B7C" w:rsidRPr="00FD4B7C" w:rsidTr="00FD4B7C">
        <w:trPr>
          <w:cantSplit/>
          <w:trHeight w:val="2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FD4B7C" w:rsidRPr="00FD4B7C" w:rsidRDefault="00FD4B7C" w:rsidP="00FD4B7C">
            <w:pPr>
              <w:pStyle w:val="aa"/>
              <w:rPr>
                <w:b/>
                <w:sz w:val="20"/>
                <w:szCs w:val="20"/>
                <w:lang w:eastAsia="ru-RU"/>
              </w:rPr>
            </w:pPr>
            <w:r w:rsidRPr="00FD4B7C">
              <w:rPr>
                <w:b/>
                <w:sz w:val="20"/>
                <w:szCs w:val="20"/>
                <w:lang w:eastAsia="ru-RU"/>
              </w:rPr>
              <w:t>Утвержденный тариф ООО "Нижнекамская ТЭЦ", руб./Гкал</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544,1</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614,6</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616,4</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632,6</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648,2</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667,9</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694,3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721,7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750,1</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779,7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810,5</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842,5</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875,7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910,3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946,2</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983,5</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1 022,4</w:t>
            </w:r>
          </w:p>
        </w:tc>
      </w:tr>
      <w:tr w:rsidR="00FD4B7C" w:rsidRPr="00FD4B7C" w:rsidTr="00FD4B7C">
        <w:trPr>
          <w:cantSplit/>
          <w:trHeight w:val="20"/>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FD4B7C" w:rsidRPr="00FD4B7C" w:rsidRDefault="00FD4B7C" w:rsidP="00FD4B7C">
            <w:pPr>
              <w:pStyle w:val="aa"/>
              <w:rPr>
                <w:b/>
                <w:sz w:val="20"/>
                <w:szCs w:val="20"/>
                <w:lang w:eastAsia="ru-RU"/>
              </w:rPr>
            </w:pPr>
            <w:r w:rsidRPr="00FD4B7C">
              <w:rPr>
                <w:b/>
                <w:sz w:val="20"/>
                <w:szCs w:val="20"/>
                <w:lang w:eastAsia="ru-RU"/>
              </w:rPr>
              <w:t>Экономически обоснованный тариф, руб./Гкал</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682,9</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688,7</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699,5</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702,4</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723,8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748,2</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774,6</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802,0</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830,5</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858,6</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887,8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918,3</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950,1</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983,8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1 017,8</w:t>
            </w:r>
          </w:p>
        </w:tc>
        <w:tc>
          <w:tcPr>
            <w:tcW w:w="717" w:type="dxa"/>
            <w:tcBorders>
              <w:top w:val="nil"/>
              <w:left w:val="nil"/>
              <w:bottom w:val="single" w:sz="4" w:space="0" w:color="auto"/>
              <w:right w:val="single" w:sz="4" w:space="0" w:color="auto"/>
            </w:tcBorders>
            <w:shd w:val="clear" w:color="auto" w:fill="auto"/>
            <w:noWrap/>
            <w:vAlign w:val="center"/>
            <w:hideMark/>
          </w:tcPr>
          <w:p w:rsidR="00FD4B7C" w:rsidRPr="00FD4B7C" w:rsidRDefault="00FD4B7C" w:rsidP="00FD4B7C">
            <w:pPr>
              <w:pStyle w:val="aa"/>
              <w:jc w:val="center"/>
              <w:rPr>
                <w:b/>
                <w:sz w:val="20"/>
                <w:szCs w:val="20"/>
                <w:lang w:eastAsia="ru-RU"/>
              </w:rPr>
            </w:pPr>
            <w:r w:rsidRPr="00FD4B7C">
              <w:rPr>
                <w:b/>
                <w:sz w:val="20"/>
                <w:szCs w:val="20"/>
                <w:lang w:eastAsia="ru-RU"/>
              </w:rPr>
              <w:t>1 054,0</w:t>
            </w:r>
          </w:p>
        </w:tc>
      </w:tr>
    </w:tbl>
    <w:p w:rsidR="001A63C5" w:rsidRDefault="001A63C5" w:rsidP="00FD4B7C"/>
    <w:p w:rsidR="001A63C5" w:rsidRDefault="001A63C5" w:rsidP="001A63C5">
      <w:r>
        <w:br w:type="page"/>
      </w:r>
    </w:p>
    <w:p w:rsidR="00FD4B7C" w:rsidRDefault="001A63C5" w:rsidP="001A63C5">
      <w:pPr>
        <w:pStyle w:val="a6"/>
      </w:pPr>
      <w:bookmarkStart w:id="32" w:name="_Toc3208497"/>
      <w:r>
        <w:lastRenderedPageBreak/>
        <w:t xml:space="preserve">Табл. </w:t>
      </w:r>
      <w:r w:rsidR="00204B63">
        <w:fldChar w:fldCharType="begin"/>
      </w:r>
      <w:r w:rsidR="00204B63">
        <w:instrText xml:space="preserve"> STYLEREF 1 \s </w:instrText>
      </w:r>
      <w:r w:rsidR="00204B63">
        <w:fldChar w:fldCharType="separate"/>
      </w:r>
      <w:r w:rsidR="00D868EE">
        <w:rPr>
          <w:noProof/>
        </w:rPr>
        <w:t>2</w:t>
      </w:r>
      <w:r w:rsidR="00204B63">
        <w:rPr>
          <w:noProof/>
        </w:rPr>
        <w:fldChar w:fldCharType="end"/>
      </w:r>
      <w:r>
        <w:t>.</w:t>
      </w:r>
      <w:r w:rsidR="00204B63">
        <w:fldChar w:fldCharType="begin"/>
      </w:r>
      <w:r w:rsidR="00204B63">
        <w:instrText xml:space="preserve"> SEQ Табл. \* ARABIC \s 1 </w:instrText>
      </w:r>
      <w:r w:rsidR="00204B63">
        <w:fldChar w:fldCharType="separate"/>
      </w:r>
      <w:r w:rsidR="00D868EE">
        <w:rPr>
          <w:noProof/>
        </w:rPr>
        <w:t>3</w:t>
      </w:r>
      <w:r w:rsidR="00204B63">
        <w:rPr>
          <w:noProof/>
        </w:rPr>
        <w:fldChar w:fldCharType="end"/>
      </w:r>
      <w:r>
        <w:t>. Тарифно-балансовая модель АО «Татэнерго»</w:t>
      </w:r>
      <w:bookmarkEnd w:id="32"/>
    </w:p>
    <w:tbl>
      <w:tblPr>
        <w:tblW w:w="1515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766"/>
        <w:gridCol w:w="766"/>
        <w:gridCol w:w="766"/>
        <w:gridCol w:w="766"/>
        <w:gridCol w:w="766"/>
        <w:gridCol w:w="766"/>
        <w:gridCol w:w="766"/>
        <w:gridCol w:w="766"/>
        <w:gridCol w:w="766"/>
        <w:gridCol w:w="766"/>
        <w:gridCol w:w="766"/>
        <w:gridCol w:w="766"/>
        <w:gridCol w:w="766"/>
        <w:gridCol w:w="766"/>
        <w:gridCol w:w="766"/>
        <w:gridCol w:w="766"/>
        <w:gridCol w:w="766"/>
      </w:tblGrid>
      <w:tr w:rsidR="001A63C5" w:rsidRPr="001A63C5" w:rsidTr="001A63C5">
        <w:trPr>
          <w:cantSplit/>
          <w:trHeight w:val="20"/>
          <w:tblHeader/>
        </w:trPr>
        <w:tc>
          <w:tcPr>
            <w:tcW w:w="2132" w:type="dxa"/>
            <w:shd w:val="clear" w:color="auto" w:fill="auto"/>
            <w:noWrap/>
            <w:vAlign w:val="center"/>
            <w:hideMark/>
          </w:tcPr>
          <w:p w:rsidR="001A63C5" w:rsidRPr="001A63C5" w:rsidRDefault="001A63C5" w:rsidP="001A63C5">
            <w:pPr>
              <w:pStyle w:val="aa"/>
              <w:jc w:val="center"/>
              <w:rPr>
                <w:b/>
                <w:sz w:val="20"/>
                <w:szCs w:val="20"/>
                <w:lang w:eastAsia="ru-RU"/>
              </w:rPr>
            </w:pPr>
            <w:r w:rsidRPr="001A63C5">
              <w:rPr>
                <w:b/>
                <w:sz w:val="20"/>
                <w:szCs w:val="20"/>
                <w:lang w:eastAsia="ru-RU"/>
              </w:rPr>
              <w:t>Наименование параметра</w:t>
            </w:r>
          </w:p>
        </w:tc>
        <w:tc>
          <w:tcPr>
            <w:tcW w:w="766" w:type="dxa"/>
            <w:shd w:val="clear" w:color="auto" w:fill="auto"/>
            <w:noWrap/>
            <w:vAlign w:val="center"/>
            <w:hideMark/>
          </w:tcPr>
          <w:p w:rsidR="001A63C5" w:rsidRPr="001A63C5" w:rsidRDefault="001A63C5" w:rsidP="001A63C5">
            <w:pPr>
              <w:pStyle w:val="aa"/>
              <w:jc w:val="center"/>
              <w:rPr>
                <w:b/>
                <w:sz w:val="20"/>
                <w:szCs w:val="20"/>
                <w:lang w:eastAsia="ru-RU"/>
              </w:rPr>
            </w:pPr>
            <w:r w:rsidRPr="001A63C5">
              <w:rPr>
                <w:b/>
                <w:sz w:val="20"/>
                <w:szCs w:val="20"/>
                <w:lang w:eastAsia="ru-RU"/>
              </w:rPr>
              <w:t>2018 год</w:t>
            </w:r>
          </w:p>
        </w:tc>
        <w:tc>
          <w:tcPr>
            <w:tcW w:w="766" w:type="dxa"/>
            <w:shd w:val="clear" w:color="auto" w:fill="auto"/>
            <w:noWrap/>
            <w:vAlign w:val="center"/>
            <w:hideMark/>
          </w:tcPr>
          <w:p w:rsidR="001A63C5" w:rsidRPr="001A63C5" w:rsidRDefault="001A63C5" w:rsidP="001A63C5">
            <w:pPr>
              <w:pStyle w:val="aa"/>
              <w:jc w:val="center"/>
              <w:rPr>
                <w:b/>
                <w:sz w:val="20"/>
                <w:szCs w:val="20"/>
                <w:lang w:eastAsia="ru-RU"/>
              </w:rPr>
            </w:pPr>
            <w:r w:rsidRPr="001A63C5">
              <w:rPr>
                <w:b/>
                <w:sz w:val="20"/>
                <w:szCs w:val="20"/>
                <w:lang w:eastAsia="ru-RU"/>
              </w:rPr>
              <w:t>2019 год</w:t>
            </w:r>
          </w:p>
        </w:tc>
        <w:tc>
          <w:tcPr>
            <w:tcW w:w="766" w:type="dxa"/>
            <w:shd w:val="clear" w:color="auto" w:fill="auto"/>
            <w:noWrap/>
            <w:vAlign w:val="center"/>
            <w:hideMark/>
          </w:tcPr>
          <w:p w:rsidR="001A63C5" w:rsidRPr="001A63C5" w:rsidRDefault="001A63C5" w:rsidP="001A63C5">
            <w:pPr>
              <w:pStyle w:val="aa"/>
              <w:jc w:val="center"/>
              <w:rPr>
                <w:b/>
                <w:sz w:val="20"/>
                <w:szCs w:val="20"/>
                <w:lang w:eastAsia="ru-RU"/>
              </w:rPr>
            </w:pPr>
            <w:r w:rsidRPr="001A63C5">
              <w:rPr>
                <w:b/>
                <w:sz w:val="20"/>
                <w:szCs w:val="20"/>
                <w:lang w:eastAsia="ru-RU"/>
              </w:rPr>
              <w:t>2020 год</w:t>
            </w:r>
          </w:p>
        </w:tc>
        <w:tc>
          <w:tcPr>
            <w:tcW w:w="766" w:type="dxa"/>
            <w:shd w:val="clear" w:color="auto" w:fill="auto"/>
            <w:noWrap/>
            <w:vAlign w:val="center"/>
            <w:hideMark/>
          </w:tcPr>
          <w:p w:rsidR="001A63C5" w:rsidRPr="001A63C5" w:rsidRDefault="001A63C5" w:rsidP="001A63C5">
            <w:pPr>
              <w:pStyle w:val="aa"/>
              <w:jc w:val="center"/>
              <w:rPr>
                <w:b/>
                <w:sz w:val="20"/>
                <w:szCs w:val="20"/>
                <w:lang w:eastAsia="ru-RU"/>
              </w:rPr>
            </w:pPr>
            <w:r w:rsidRPr="001A63C5">
              <w:rPr>
                <w:b/>
                <w:sz w:val="20"/>
                <w:szCs w:val="20"/>
                <w:lang w:eastAsia="ru-RU"/>
              </w:rPr>
              <w:t>2021 год</w:t>
            </w:r>
          </w:p>
        </w:tc>
        <w:tc>
          <w:tcPr>
            <w:tcW w:w="766" w:type="dxa"/>
            <w:shd w:val="clear" w:color="auto" w:fill="auto"/>
            <w:noWrap/>
            <w:vAlign w:val="center"/>
            <w:hideMark/>
          </w:tcPr>
          <w:p w:rsidR="001A63C5" w:rsidRPr="001A63C5" w:rsidRDefault="001A63C5" w:rsidP="001A63C5">
            <w:pPr>
              <w:pStyle w:val="aa"/>
              <w:jc w:val="center"/>
              <w:rPr>
                <w:b/>
                <w:sz w:val="20"/>
                <w:szCs w:val="20"/>
                <w:lang w:eastAsia="ru-RU"/>
              </w:rPr>
            </w:pPr>
            <w:r w:rsidRPr="001A63C5">
              <w:rPr>
                <w:b/>
                <w:sz w:val="20"/>
                <w:szCs w:val="20"/>
                <w:lang w:eastAsia="ru-RU"/>
              </w:rPr>
              <w:t>2022 год</w:t>
            </w:r>
          </w:p>
        </w:tc>
        <w:tc>
          <w:tcPr>
            <w:tcW w:w="766" w:type="dxa"/>
            <w:shd w:val="clear" w:color="auto" w:fill="auto"/>
            <w:noWrap/>
            <w:vAlign w:val="center"/>
            <w:hideMark/>
          </w:tcPr>
          <w:p w:rsidR="001A63C5" w:rsidRPr="001A63C5" w:rsidRDefault="001A63C5" w:rsidP="001A63C5">
            <w:pPr>
              <w:pStyle w:val="aa"/>
              <w:jc w:val="center"/>
              <w:rPr>
                <w:b/>
                <w:sz w:val="20"/>
                <w:szCs w:val="20"/>
                <w:lang w:eastAsia="ru-RU"/>
              </w:rPr>
            </w:pPr>
            <w:r w:rsidRPr="001A63C5">
              <w:rPr>
                <w:b/>
                <w:sz w:val="20"/>
                <w:szCs w:val="20"/>
                <w:lang w:eastAsia="ru-RU"/>
              </w:rPr>
              <w:t>2023 год</w:t>
            </w:r>
          </w:p>
        </w:tc>
        <w:tc>
          <w:tcPr>
            <w:tcW w:w="766" w:type="dxa"/>
            <w:shd w:val="clear" w:color="auto" w:fill="auto"/>
            <w:noWrap/>
            <w:vAlign w:val="center"/>
            <w:hideMark/>
          </w:tcPr>
          <w:p w:rsidR="001A63C5" w:rsidRPr="001A63C5" w:rsidRDefault="001A63C5" w:rsidP="001A63C5">
            <w:pPr>
              <w:pStyle w:val="aa"/>
              <w:jc w:val="center"/>
              <w:rPr>
                <w:b/>
                <w:sz w:val="20"/>
                <w:szCs w:val="20"/>
                <w:lang w:eastAsia="ru-RU"/>
              </w:rPr>
            </w:pPr>
            <w:r w:rsidRPr="001A63C5">
              <w:rPr>
                <w:b/>
                <w:sz w:val="20"/>
                <w:szCs w:val="20"/>
                <w:lang w:eastAsia="ru-RU"/>
              </w:rPr>
              <w:t>2024 год</w:t>
            </w:r>
          </w:p>
        </w:tc>
        <w:tc>
          <w:tcPr>
            <w:tcW w:w="766" w:type="dxa"/>
            <w:shd w:val="clear" w:color="auto" w:fill="auto"/>
            <w:noWrap/>
            <w:vAlign w:val="center"/>
            <w:hideMark/>
          </w:tcPr>
          <w:p w:rsidR="001A63C5" w:rsidRPr="001A63C5" w:rsidRDefault="001A63C5" w:rsidP="001A63C5">
            <w:pPr>
              <w:pStyle w:val="aa"/>
              <w:jc w:val="center"/>
              <w:rPr>
                <w:b/>
                <w:sz w:val="20"/>
                <w:szCs w:val="20"/>
                <w:lang w:eastAsia="ru-RU"/>
              </w:rPr>
            </w:pPr>
            <w:r w:rsidRPr="001A63C5">
              <w:rPr>
                <w:b/>
                <w:sz w:val="20"/>
                <w:szCs w:val="20"/>
                <w:lang w:eastAsia="ru-RU"/>
              </w:rPr>
              <w:t>2025 год</w:t>
            </w:r>
          </w:p>
        </w:tc>
        <w:tc>
          <w:tcPr>
            <w:tcW w:w="766" w:type="dxa"/>
            <w:shd w:val="clear" w:color="auto" w:fill="auto"/>
            <w:noWrap/>
            <w:vAlign w:val="center"/>
            <w:hideMark/>
          </w:tcPr>
          <w:p w:rsidR="001A63C5" w:rsidRPr="001A63C5" w:rsidRDefault="001A63C5" w:rsidP="001A63C5">
            <w:pPr>
              <w:pStyle w:val="aa"/>
              <w:jc w:val="center"/>
              <w:rPr>
                <w:b/>
                <w:sz w:val="20"/>
                <w:szCs w:val="20"/>
                <w:lang w:eastAsia="ru-RU"/>
              </w:rPr>
            </w:pPr>
            <w:r w:rsidRPr="001A63C5">
              <w:rPr>
                <w:b/>
                <w:sz w:val="20"/>
                <w:szCs w:val="20"/>
                <w:lang w:eastAsia="ru-RU"/>
              </w:rPr>
              <w:t>2026 год</w:t>
            </w:r>
          </w:p>
        </w:tc>
        <w:tc>
          <w:tcPr>
            <w:tcW w:w="766" w:type="dxa"/>
            <w:shd w:val="clear" w:color="auto" w:fill="auto"/>
            <w:noWrap/>
            <w:vAlign w:val="center"/>
            <w:hideMark/>
          </w:tcPr>
          <w:p w:rsidR="001A63C5" w:rsidRPr="001A63C5" w:rsidRDefault="001A63C5" w:rsidP="001A63C5">
            <w:pPr>
              <w:pStyle w:val="aa"/>
              <w:jc w:val="center"/>
              <w:rPr>
                <w:b/>
                <w:sz w:val="20"/>
                <w:szCs w:val="20"/>
                <w:lang w:eastAsia="ru-RU"/>
              </w:rPr>
            </w:pPr>
            <w:r w:rsidRPr="001A63C5">
              <w:rPr>
                <w:b/>
                <w:sz w:val="20"/>
                <w:szCs w:val="20"/>
                <w:lang w:eastAsia="ru-RU"/>
              </w:rPr>
              <w:t>2027 год</w:t>
            </w:r>
          </w:p>
        </w:tc>
        <w:tc>
          <w:tcPr>
            <w:tcW w:w="766" w:type="dxa"/>
            <w:shd w:val="clear" w:color="auto" w:fill="auto"/>
            <w:noWrap/>
            <w:vAlign w:val="center"/>
            <w:hideMark/>
          </w:tcPr>
          <w:p w:rsidR="001A63C5" w:rsidRPr="001A63C5" w:rsidRDefault="001A63C5" w:rsidP="001A63C5">
            <w:pPr>
              <w:pStyle w:val="aa"/>
              <w:jc w:val="center"/>
              <w:rPr>
                <w:b/>
                <w:sz w:val="20"/>
                <w:szCs w:val="20"/>
                <w:lang w:eastAsia="ru-RU"/>
              </w:rPr>
            </w:pPr>
            <w:r w:rsidRPr="001A63C5">
              <w:rPr>
                <w:b/>
                <w:sz w:val="20"/>
                <w:szCs w:val="20"/>
                <w:lang w:eastAsia="ru-RU"/>
              </w:rPr>
              <w:t>2028 год</w:t>
            </w:r>
          </w:p>
        </w:tc>
        <w:tc>
          <w:tcPr>
            <w:tcW w:w="766" w:type="dxa"/>
            <w:shd w:val="clear" w:color="auto" w:fill="auto"/>
            <w:noWrap/>
            <w:vAlign w:val="center"/>
            <w:hideMark/>
          </w:tcPr>
          <w:p w:rsidR="001A63C5" w:rsidRPr="001A63C5" w:rsidRDefault="001A63C5" w:rsidP="001A63C5">
            <w:pPr>
              <w:pStyle w:val="aa"/>
              <w:jc w:val="center"/>
              <w:rPr>
                <w:b/>
                <w:sz w:val="20"/>
                <w:szCs w:val="20"/>
                <w:lang w:eastAsia="ru-RU"/>
              </w:rPr>
            </w:pPr>
            <w:r w:rsidRPr="001A63C5">
              <w:rPr>
                <w:b/>
                <w:sz w:val="20"/>
                <w:szCs w:val="20"/>
                <w:lang w:eastAsia="ru-RU"/>
              </w:rPr>
              <w:t>2029 год</w:t>
            </w:r>
          </w:p>
        </w:tc>
        <w:tc>
          <w:tcPr>
            <w:tcW w:w="766" w:type="dxa"/>
            <w:shd w:val="clear" w:color="auto" w:fill="auto"/>
            <w:noWrap/>
            <w:vAlign w:val="center"/>
            <w:hideMark/>
          </w:tcPr>
          <w:p w:rsidR="001A63C5" w:rsidRPr="001A63C5" w:rsidRDefault="001A63C5" w:rsidP="001A63C5">
            <w:pPr>
              <w:pStyle w:val="aa"/>
              <w:jc w:val="center"/>
              <w:rPr>
                <w:b/>
                <w:sz w:val="20"/>
                <w:szCs w:val="20"/>
                <w:lang w:eastAsia="ru-RU"/>
              </w:rPr>
            </w:pPr>
            <w:r w:rsidRPr="001A63C5">
              <w:rPr>
                <w:b/>
                <w:sz w:val="20"/>
                <w:szCs w:val="20"/>
                <w:lang w:eastAsia="ru-RU"/>
              </w:rPr>
              <w:t>2030 год</w:t>
            </w:r>
          </w:p>
        </w:tc>
        <w:tc>
          <w:tcPr>
            <w:tcW w:w="766" w:type="dxa"/>
            <w:shd w:val="clear" w:color="auto" w:fill="auto"/>
            <w:noWrap/>
            <w:vAlign w:val="center"/>
            <w:hideMark/>
          </w:tcPr>
          <w:p w:rsidR="001A63C5" w:rsidRPr="001A63C5" w:rsidRDefault="001A63C5" w:rsidP="001A63C5">
            <w:pPr>
              <w:pStyle w:val="aa"/>
              <w:jc w:val="center"/>
              <w:rPr>
                <w:b/>
                <w:sz w:val="20"/>
                <w:szCs w:val="20"/>
                <w:lang w:eastAsia="ru-RU"/>
              </w:rPr>
            </w:pPr>
            <w:r w:rsidRPr="001A63C5">
              <w:rPr>
                <w:b/>
                <w:sz w:val="20"/>
                <w:szCs w:val="20"/>
                <w:lang w:eastAsia="ru-RU"/>
              </w:rPr>
              <w:t>2031 год</w:t>
            </w:r>
          </w:p>
        </w:tc>
        <w:tc>
          <w:tcPr>
            <w:tcW w:w="766" w:type="dxa"/>
            <w:shd w:val="clear" w:color="auto" w:fill="auto"/>
            <w:noWrap/>
            <w:vAlign w:val="center"/>
            <w:hideMark/>
          </w:tcPr>
          <w:p w:rsidR="001A63C5" w:rsidRPr="001A63C5" w:rsidRDefault="001A63C5" w:rsidP="001A63C5">
            <w:pPr>
              <w:pStyle w:val="aa"/>
              <w:jc w:val="center"/>
              <w:rPr>
                <w:b/>
                <w:sz w:val="20"/>
                <w:szCs w:val="20"/>
                <w:lang w:eastAsia="ru-RU"/>
              </w:rPr>
            </w:pPr>
            <w:r w:rsidRPr="001A63C5">
              <w:rPr>
                <w:b/>
                <w:sz w:val="20"/>
                <w:szCs w:val="20"/>
                <w:lang w:eastAsia="ru-RU"/>
              </w:rPr>
              <w:t>2032 год</w:t>
            </w:r>
          </w:p>
        </w:tc>
        <w:tc>
          <w:tcPr>
            <w:tcW w:w="766" w:type="dxa"/>
            <w:shd w:val="clear" w:color="auto" w:fill="auto"/>
            <w:noWrap/>
            <w:vAlign w:val="center"/>
            <w:hideMark/>
          </w:tcPr>
          <w:p w:rsidR="001A63C5" w:rsidRPr="001A63C5" w:rsidRDefault="001A63C5" w:rsidP="001A63C5">
            <w:pPr>
              <w:pStyle w:val="aa"/>
              <w:jc w:val="center"/>
              <w:rPr>
                <w:b/>
                <w:sz w:val="20"/>
                <w:szCs w:val="20"/>
                <w:lang w:eastAsia="ru-RU"/>
              </w:rPr>
            </w:pPr>
            <w:r w:rsidRPr="001A63C5">
              <w:rPr>
                <w:b/>
                <w:sz w:val="20"/>
                <w:szCs w:val="20"/>
                <w:lang w:eastAsia="ru-RU"/>
              </w:rPr>
              <w:t>2033 год</w:t>
            </w:r>
          </w:p>
        </w:tc>
        <w:tc>
          <w:tcPr>
            <w:tcW w:w="766" w:type="dxa"/>
            <w:shd w:val="clear" w:color="auto" w:fill="auto"/>
            <w:noWrap/>
            <w:vAlign w:val="center"/>
            <w:hideMark/>
          </w:tcPr>
          <w:p w:rsidR="001A63C5" w:rsidRPr="001A63C5" w:rsidRDefault="001A63C5" w:rsidP="001A63C5">
            <w:pPr>
              <w:pStyle w:val="aa"/>
              <w:jc w:val="center"/>
              <w:rPr>
                <w:b/>
                <w:sz w:val="20"/>
                <w:szCs w:val="20"/>
                <w:lang w:eastAsia="ru-RU"/>
              </w:rPr>
            </w:pPr>
            <w:r w:rsidRPr="001A63C5">
              <w:rPr>
                <w:b/>
                <w:sz w:val="20"/>
                <w:szCs w:val="20"/>
                <w:lang w:eastAsia="ru-RU"/>
              </w:rPr>
              <w:t>2034 год</w:t>
            </w:r>
          </w:p>
        </w:tc>
      </w:tr>
      <w:tr w:rsidR="001A63C5" w:rsidRPr="001A63C5" w:rsidTr="001A63C5">
        <w:trPr>
          <w:cantSplit/>
          <w:trHeight w:val="20"/>
        </w:trPr>
        <w:tc>
          <w:tcPr>
            <w:tcW w:w="2132" w:type="dxa"/>
            <w:shd w:val="clear" w:color="auto" w:fill="auto"/>
            <w:noWrap/>
            <w:vAlign w:val="center"/>
            <w:hideMark/>
          </w:tcPr>
          <w:p w:rsidR="001A63C5" w:rsidRPr="001A63C5" w:rsidRDefault="001A63C5" w:rsidP="001A63C5">
            <w:pPr>
              <w:pStyle w:val="aa"/>
              <w:rPr>
                <w:b/>
                <w:bCs/>
                <w:sz w:val="20"/>
                <w:szCs w:val="20"/>
                <w:lang w:eastAsia="ru-RU"/>
              </w:rPr>
            </w:pPr>
            <w:r w:rsidRPr="001A63C5">
              <w:rPr>
                <w:b/>
                <w:bCs/>
                <w:sz w:val="20"/>
                <w:szCs w:val="20"/>
                <w:lang w:eastAsia="ru-RU"/>
              </w:rPr>
              <w:t>Покупка тепловой энергии, Гкал, в том числе:</w:t>
            </w:r>
          </w:p>
        </w:tc>
        <w:tc>
          <w:tcPr>
            <w:tcW w:w="766" w:type="dxa"/>
            <w:shd w:val="clear" w:color="auto" w:fill="auto"/>
            <w:noWrap/>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1 939 469</w:t>
            </w:r>
          </w:p>
        </w:tc>
        <w:tc>
          <w:tcPr>
            <w:tcW w:w="766" w:type="dxa"/>
            <w:shd w:val="clear" w:color="auto" w:fill="auto"/>
            <w:noWrap/>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1 902 676</w:t>
            </w:r>
          </w:p>
        </w:tc>
        <w:tc>
          <w:tcPr>
            <w:tcW w:w="766" w:type="dxa"/>
            <w:shd w:val="clear" w:color="auto" w:fill="auto"/>
            <w:noWrap/>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1 914 222</w:t>
            </w:r>
          </w:p>
        </w:tc>
        <w:tc>
          <w:tcPr>
            <w:tcW w:w="766" w:type="dxa"/>
            <w:shd w:val="clear" w:color="auto" w:fill="auto"/>
            <w:noWrap/>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1 925 506</w:t>
            </w:r>
          </w:p>
        </w:tc>
        <w:tc>
          <w:tcPr>
            <w:tcW w:w="766" w:type="dxa"/>
            <w:shd w:val="clear" w:color="auto" w:fill="auto"/>
            <w:noWrap/>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1 930 290</w:t>
            </w:r>
          </w:p>
        </w:tc>
        <w:tc>
          <w:tcPr>
            <w:tcW w:w="766" w:type="dxa"/>
            <w:shd w:val="clear" w:color="auto" w:fill="auto"/>
            <w:noWrap/>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1 937 203</w:t>
            </w:r>
          </w:p>
        </w:tc>
        <w:tc>
          <w:tcPr>
            <w:tcW w:w="766" w:type="dxa"/>
            <w:shd w:val="clear" w:color="auto" w:fill="auto"/>
            <w:noWrap/>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1 944 631</w:t>
            </w:r>
          </w:p>
        </w:tc>
        <w:tc>
          <w:tcPr>
            <w:tcW w:w="766" w:type="dxa"/>
            <w:shd w:val="clear" w:color="auto" w:fill="auto"/>
            <w:noWrap/>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1 948 435</w:t>
            </w:r>
          </w:p>
        </w:tc>
        <w:tc>
          <w:tcPr>
            <w:tcW w:w="766" w:type="dxa"/>
            <w:shd w:val="clear" w:color="auto" w:fill="auto"/>
            <w:noWrap/>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1 955 084</w:t>
            </w:r>
          </w:p>
        </w:tc>
        <w:tc>
          <w:tcPr>
            <w:tcW w:w="766" w:type="dxa"/>
            <w:shd w:val="clear" w:color="auto" w:fill="auto"/>
            <w:noWrap/>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1 958 549</w:t>
            </w:r>
          </w:p>
        </w:tc>
        <w:tc>
          <w:tcPr>
            <w:tcW w:w="766" w:type="dxa"/>
            <w:shd w:val="clear" w:color="auto" w:fill="auto"/>
            <w:noWrap/>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1 963 810</w:t>
            </w:r>
          </w:p>
        </w:tc>
        <w:tc>
          <w:tcPr>
            <w:tcW w:w="766" w:type="dxa"/>
            <w:shd w:val="clear" w:color="auto" w:fill="auto"/>
            <w:noWrap/>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1 969 974</w:t>
            </w:r>
          </w:p>
        </w:tc>
        <w:tc>
          <w:tcPr>
            <w:tcW w:w="766" w:type="dxa"/>
            <w:shd w:val="clear" w:color="auto" w:fill="auto"/>
            <w:noWrap/>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1 975 073</w:t>
            </w:r>
          </w:p>
        </w:tc>
        <w:tc>
          <w:tcPr>
            <w:tcW w:w="766" w:type="dxa"/>
            <w:shd w:val="clear" w:color="auto" w:fill="auto"/>
            <w:noWrap/>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1 980 244</w:t>
            </w:r>
          </w:p>
        </w:tc>
        <w:tc>
          <w:tcPr>
            <w:tcW w:w="766" w:type="dxa"/>
            <w:shd w:val="clear" w:color="auto" w:fill="auto"/>
            <w:noWrap/>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1 983 573</w:t>
            </w:r>
          </w:p>
        </w:tc>
        <w:tc>
          <w:tcPr>
            <w:tcW w:w="766" w:type="dxa"/>
            <w:shd w:val="clear" w:color="auto" w:fill="auto"/>
            <w:noWrap/>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1 989 801</w:t>
            </w:r>
          </w:p>
        </w:tc>
        <w:tc>
          <w:tcPr>
            <w:tcW w:w="766" w:type="dxa"/>
            <w:shd w:val="clear" w:color="auto" w:fill="auto"/>
            <w:noWrap/>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1 993 351</w:t>
            </w:r>
          </w:p>
        </w:tc>
      </w:tr>
      <w:tr w:rsidR="001A63C5" w:rsidRPr="001A63C5" w:rsidTr="001A63C5">
        <w:trPr>
          <w:cantSplit/>
          <w:trHeight w:val="20"/>
        </w:trPr>
        <w:tc>
          <w:tcPr>
            <w:tcW w:w="2132" w:type="dxa"/>
            <w:shd w:val="clear" w:color="auto" w:fill="auto"/>
            <w:vAlign w:val="center"/>
            <w:hideMark/>
          </w:tcPr>
          <w:p w:rsidR="001A63C5" w:rsidRPr="001A63C5" w:rsidRDefault="001A63C5" w:rsidP="001A63C5">
            <w:pPr>
              <w:pStyle w:val="aa"/>
              <w:rPr>
                <w:sz w:val="20"/>
                <w:szCs w:val="20"/>
                <w:lang w:eastAsia="ru-RU"/>
              </w:rPr>
            </w:pPr>
            <w:r w:rsidRPr="001A63C5">
              <w:rPr>
                <w:sz w:val="20"/>
                <w:szCs w:val="20"/>
                <w:lang w:eastAsia="ru-RU"/>
              </w:rPr>
              <w:t>от филиала ОАО "ТГК-16" "Нижнекамская ТЭЦ"</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1 091 144</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988 477</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994 464</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1 002 391</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1 005 439</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1 005 439</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1 008 292</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1 012 097</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1 018 746</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1 022 211</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1 022 211</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1 022 211</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1 022 211</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1 022 211</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1 022 211</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1 022 211</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1 022 211</w:t>
            </w:r>
          </w:p>
        </w:tc>
      </w:tr>
      <w:tr w:rsidR="001A63C5" w:rsidRPr="001A63C5" w:rsidTr="001A63C5">
        <w:trPr>
          <w:cantSplit/>
          <w:trHeight w:val="20"/>
        </w:trPr>
        <w:tc>
          <w:tcPr>
            <w:tcW w:w="2132" w:type="dxa"/>
            <w:shd w:val="clear" w:color="auto" w:fill="auto"/>
            <w:vAlign w:val="center"/>
            <w:hideMark/>
          </w:tcPr>
          <w:p w:rsidR="001A63C5" w:rsidRPr="001A63C5" w:rsidRDefault="001A63C5" w:rsidP="001A63C5">
            <w:pPr>
              <w:pStyle w:val="aa"/>
              <w:rPr>
                <w:sz w:val="20"/>
                <w:szCs w:val="20"/>
                <w:lang w:eastAsia="ru-RU"/>
              </w:rPr>
            </w:pPr>
            <w:r w:rsidRPr="001A63C5">
              <w:rPr>
                <w:sz w:val="20"/>
                <w:szCs w:val="20"/>
                <w:lang w:eastAsia="ru-RU"/>
              </w:rPr>
              <w:t>от ООО "Нижнекамская ТЭЦ"</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848 325</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914 199</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919 759</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923 115</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924 852</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931 764</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936 338</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936 338</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936 338</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936 338</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941 599</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947 763</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952 862</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958 033</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961 362</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967 591</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971 141</w:t>
            </w:r>
          </w:p>
        </w:tc>
      </w:tr>
      <w:tr w:rsidR="001A63C5" w:rsidRPr="001A63C5" w:rsidTr="001A63C5">
        <w:trPr>
          <w:cantSplit/>
          <w:trHeight w:val="20"/>
        </w:trPr>
        <w:tc>
          <w:tcPr>
            <w:tcW w:w="2132" w:type="dxa"/>
            <w:shd w:val="clear" w:color="auto" w:fill="auto"/>
            <w:vAlign w:val="center"/>
            <w:hideMark/>
          </w:tcPr>
          <w:p w:rsidR="001A63C5" w:rsidRPr="001A63C5" w:rsidRDefault="001A63C5" w:rsidP="001A63C5">
            <w:pPr>
              <w:pStyle w:val="aa"/>
              <w:rPr>
                <w:sz w:val="20"/>
                <w:szCs w:val="20"/>
                <w:lang w:eastAsia="ru-RU"/>
              </w:rPr>
            </w:pPr>
            <w:r w:rsidRPr="001A63C5">
              <w:rPr>
                <w:sz w:val="20"/>
                <w:szCs w:val="20"/>
                <w:lang w:eastAsia="ru-RU"/>
              </w:rPr>
              <w:t xml:space="preserve">Тариф ОАО "ТГК-16"*, руб./Гкал </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467,20</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608,19</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643,21</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663,62</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680,60</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703,35</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731,49</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760,74</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791,17</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822,82</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855,73</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889,96</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925,56</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962,59</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1 001,09</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1 041,13</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1 082,78</w:t>
            </w:r>
          </w:p>
        </w:tc>
      </w:tr>
      <w:tr w:rsidR="001A63C5" w:rsidRPr="001A63C5" w:rsidTr="001A63C5">
        <w:trPr>
          <w:cantSplit/>
          <w:trHeight w:val="20"/>
        </w:trPr>
        <w:tc>
          <w:tcPr>
            <w:tcW w:w="2132" w:type="dxa"/>
            <w:shd w:val="clear" w:color="auto" w:fill="auto"/>
            <w:vAlign w:val="center"/>
            <w:hideMark/>
          </w:tcPr>
          <w:p w:rsidR="001A63C5" w:rsidRPr="001A63C5" w:rsidRDefault="001A63C5" w:rsidP="001A63C5">
            <w:pPr>
              <w:pStyle w:val="aa"/>
              <w:rPr>
                <w:sz w:val="20"/>
                <w:szCs w:val="20"/>
                <w:lang w:eastAsia="ru-RU"/>
              </w:rPr>
            </w:pPr>
            <w:r w:rsidRPr="001A63C5">
              <w:rPr>
                <w:sz w:val="20"/>
                <w:szCs w:val="20"/>
                <w:lang w:eastAsia="ru-RU"/>
              </w:rPr>
              <w:t xml:space="preserve">Тариф ООО "Нижнекамская ТЭЦ*", руб./Гкал </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544,10</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614,62</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616,40</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632,62</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648,19</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667,91</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694,26</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721,66</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750,14</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779,74</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810,50</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842,49</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875,73</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910,29</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946,21</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983,54</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1 022,36</w:t>
            </w:r>
          </w:p>
        </w:tc>
      </w:tr>
      <w:tr w:rsidR="001A63C5" w:rsidRPr="001A63C5" w:rsidTr="001A63C5">
        <w:trPr>
          <w:cantSplit/>
          <w:trHeight w:val="20"/>
        </w:trPr>
        <w:tc>
          <w:tcPr>
            <w:tcW w:w="2132" w:type="dxa"/>
            <w:shd w:val="clear" w:color="auto" w:fill="auto"/>
            <w:vAlign w:val="center"/>
            <w:hideMark/>
          </w:tcPr>
          <w:p w:rsidR="001A63C5" w:rsidRPr="001A63C5" w:rsidRDefault="001A63C5" w:rsidP="001A63C5">
            <w:pPr>
              <w:pStyle w:val="aa"/>
              <w:rPr>
                <w:sz w:val="20"/>
                <w:szCs w:val="20"/>
                <w:lang w:eastAsia="ru-RU"/>
              </w:rPr>
            </w:pPr>
            <w:r w:rsidRPr="001A63C5">
              <w:rPr>
                <w:sz w:val="20"/>
                <w:szCs w:val="20"/>
                <w:lang w:eastAsia="ru-RU"/>
              </w:rPr>
              <w:t>Затраты на покупку тепловой энергии, тыс. руб.</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971 353</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1 163 067</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1 206 584</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1 249 187</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1 283 785</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1 329 509</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1 387 616</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1 445 664</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1 508 387</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1 571 194</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1 637 911</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1 708 209</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1 780 571</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1 856 051</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1 932 972</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2 015 925</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2 099 677</w:t>
            </w:r>
          </w:p>
        </w:tc>
      </w:tr>
      <w:tr w:rsidR="001A63C5" w:rsidRPr="001A63C5" w:rsidTr="001A63C5">
        <w:trPr>
          <w:cantSplit/>
          <w:trHeight w:val="20"/>
        </w:trPr>
        <w:tc>
          <w:tcPr>
            <w:tcW w:w="2132" w:type="dxa"/>
            <w:shd w:val="clear" w:color="auto" w:fill="auto"/>
            <w:vAlign w:val="center"/>
            <w:hideMark/>
          </w:tcPr>
          <w:p w:rsidR="001A63C5" w:rsidRPr="001A63C5" w:rsidRDefault="001A63C5" w:rsidP="001A63C5">
            <w:pPr>
              <w:pStyle w:val="aa"/>
              <w:rPr>
                <w:bCs/>
                <w:sz w:val="20"/>
                <w:szCs w:val="20"/>
                <w:lang w:eastAsia="ru-RU"/>
              </w:rPr>
            </w:pPr>
            <w:r w:rsidRPr="001A63C5">
              <w:rPr>
                <w:bCs/>
                <w:sz w:val="20"/>
                <w:szCs w:val="20"/>
                <w:lang w:eastAsia="ru-RU"/>
              </w:rPr>
              <w:t>Потери тепловой энергии в магистралях, Гкал</w:t>
            </w:r>
          </w:p>
        </w:tc>
        <w:tc>
          <w:tcPr>
            <w:tcW w:w="766" w:type="dxa"/>
            <w:shd w:val="clear" w:color="auto" w:fill="auto"/>
            <w:noWrap/>
            <w:vAlign w:val="center"/>
            <w:hideMark/>
          </w:tcPr>
          <w:p w:rsidR="001A63C5" w:rsidRPr="001A63C5" w:rsidRDefault="001A63C5" w:rsidP="001A63C5">
            <w:pPr>
              <w:pStyle w:val="aa"/>
              <w:jc w:val="center"/>
              <w:rPr>
                <w:bCs/>
                <w:sz w:val="20"/>
                <w:szCs w:val="20"/>
                <w:lang w:eastAsia="ru-RU"/>
              </w:rPr>
            </w:pPr>
            <w:r w:rsidRPr="001A63C5">
              <w:rPr>
                <w:bCs/>
                <w:sz w:val="20"/>
                <w:szCs w:val="20"/>
                <w:lang w:eastAsia="ru-RU"/>
              </w:rPr>
              <w:t>180 774</w:t>
            </w:r>
          </w:p>
        </w:tc>
        <w:tc>
          <w:tcPr>
            <w:tcW w:w="766" w:type="dxa"/>
            <w:shd w:val="clear" w:color="auto" w:fill="auto"/>
            <w:noWrap/>
            <w:vAlign w:val="center"/>
            <w:hideMark/>
          </w:tcPr>
          <w:p w:rsidR="001A63C5" w:rsidRPr="001A63C5" w:rsidRDefault="001A63C5" w:rsidP="001A63C5">
            <w:pPr>
              <w:pStyle w:val="aa"/>
              <w:jc w:val="center"/>
              <w:rPr>
                <w:bCs/>
                <w:sz w:val="20"/>
                <w:szCs w:val="20"/>
                <w:lang w:eastAsia="ru-RU"/>
              </w:rPr>
            </w:pPr>
            <w:r w:rsidRPr="001A63C5">
              <w:rPr>
                <w:bCs/>
                <w:sz w:val="20"/>
                <w:szCs w:val="20"/>
                <w:lang w:eastAsia="ru-RU"/>
              </w:rPr>
              <w:t>182 905</w:t>
            </w:r>
          </w:p>
        </w:tc>
        <w:tc>
          <w:tcPr>
            <w:tcW w:w="766" w:type="dxa"/>
            <w:shd w:val="clear" w:color="auto" w:fill="auto"/>
            <w:noWrap/>
            <w:vAlign w:val="center"/>
            <w:hideMark/>
          </w:tcPr>
          <w:p w:rsidR="001A63C5" w:rsidRPr="001A63C5" w:rsidRDefault="001A63C5" w:rsidP="001A63C5">
            <w:pPr>
              <w:pStyle w:val="aa"/>
              <w:jc w:val="center"/>
              <w:rPr>
                <w:bCs/>
                <w:sz w:val="20"/>
                <w:szCs w:val="20"/>
                <w:lang w:eastAsia="ru-RU"/>
              </w:rPr>
            </w:pPr>
            <w:r w:rsidRPr="001A63C5">
              <w:rPr>
                <w:bCs/>
                <w:sz w:val="20"/>
                <w:szCs w:val="20"/>
                <w:lang w:eastAsia="ru-RU"/>
              </w:rPr>
              <w:t>182 905</w:t>
            </w:r>
          </w:p>
        </w:tc>
        <w:tc>
          <w:tcPr>
            <w:tcW w:w="766" w:type="dxa"/>
            <w:shd w:val="clear" w:color="auto" w:fill="auto"/>
            <w:noWrap/>
            <w:vAlign w:val="center"/>
            <w:hideMark/>
          </w:tcPr>
          <w:p w:rsidR="001A63C5" w:rsidRPr="001A63C5" w:rsidRDefault="001A63C5" w:rsidP="001A63C5">
            <w:pPr>
              <w:pStyle w:val="aa"/>
              <w:jc w:val="center"/>
              <w:rPr>
                <w:bCs/>
                <w:sz w:val="20"/>
                <w:szCs w:val="20"/>
                <w:lang w:eastAsia="ru-RU"/>
              </w:rPr>
            </w:pPr>
            <w:r w:rsidRPr="001A63C5">
              <w:rPr>
                <w:bCs/>
                <w:sz w:val="20"/>
                <w:szCs w:val="20"/>
                <w:lang w:eastAsia="ru-RU"/>
              </w:rPr>
              <w:t>178 261</w:t>
            </w:r>
          </w:p>
        </w:tc>
        <w:tc>
          <w:tcPr>
            <w:tcW w:w="766" w:type="dxa"/>
            <w:shd w:val="clear" w:color="auto" w:fill="auto"/>
            <w:noWrap/>
            <w:vAlign w:val="center"/>
            <w:hideMark/>
          </w:tcPr>
          <w:p w:rsidR="001A63C5" w:rsidRPr="001A63C5" w:rsidRDefault="001A63C5" w:rsidP="001A63C5">
            <w:pPr>
              <w:pStyle w:val="aa"/>
              <w:jc w:val="center"/>
              <w:rPr>
                <w:bCs/>
                <w:sz w:val="20"/>
                <w:szCs w:val="20"/>
                <w:lang w:eastAsia="ru-RU"/>
              </w:rPr>
            </w:pPr>
            <w:r w:rsidRPr="001A63C5">
              <w:rPr>
                <w:bCs/>
                <w:sz w:val="20"/>
                <w:szCs w:val="20"/>
                <w:lang w:eastAsia="ru-RU"/>
              </w:rPr>
              <w:t>174 592</w:t>
            </w:r>
          </w:p>
        </w:tc>
        <w:tc>
          <w:tcPr>
            <w:tcW w:w="766" w:type="dxa"/>
            <w:shd w:val="clear" w:color="auto" w:fill="auto"/>
            <w:noWrap/>
            <w:vAlign w:val="center"/>
            <w:hideMark/>
          </w:tcPr>
          <w:p w:rsidR="001A63C5" w:rsidRPr="001A63C5" w:rsidRDefault="001A63C5" w:rsidP="001A63C5">
            <w:pPr>
              <w:pStyle w:val="aa"/>
              <w:jc w:val="center"/>
              <w:rPr>
                <w:bCs/>
                <w:sz w:val="20"/>
                <w:szCs w:val="20"/>
                <w:lang w:eastAsia="ru-RU"/>
              </w:rPr>
            </w:pPr>
            <w:r w:rsidRPr="001A63C5">
              <w:rPr>
                <w:bCs/>
                <w:sz w:val="20"/>
                <w:szCs w:val="20"/>
                <w:lang w:eastAsia="ru-RU"/>
              </w:rPr>
              <w:t>171 061</w:t>
            </w:r>
          </w:p>
        </w:tc>
        <w:tc>
          <w:tcPr>
            <w:tcW w:w="766" w:type="dxa"/>
            <w:shd w:val="clear" w:color="auto" w:fill="auto"/>
            <w:noWrap/>
            <w:vAlign w:val="center"/>
            <w:hideMark/>
          </w:tcPr>
          <w:p w:rsidR="001A63C5" w:rsidRPr="001A63C5" w:rsidRDefault="001A63C5" w:rsidP="001A63C5">
            <w:pPr>
              <w:pStyle w:val="aa"/>
              <w:jc w:val="center"/>
              <w:rPr>
                <w:bCs/>
                <w:sz w:val="20"/>
                <w:szCs w:val="20"/>
                <w:lang w:eastAsia="ru-RU"/>
              </w:rPr>
            </w:pPr>
            <w:r w:rsidRPr="001A63C5">
              <w:rPr>
                <w:bCs/>
                <w:sz w:val="20"/>
                <w:szCs w:val="20"/>
                <w:lang w:eastAsia="ru-RU"/>
              </w:rPr>
              <w:t>171 061</w:t>
            </w:r>
          </w:p>
        </w:tc>
        <w:tc>
          <w:tcPr>
            <w:tcW w:w="766" w:type="dxa"/>
            <w:shd w:val="clear" w:color="auto" w:fill="auto"/>
            <w:noWrap/>
            <w:vAlign w:val="center"/>
            <w:hideMark/>
          </w:tcPr>
          <w:p w:rsidR="001A63C5" w:rsidRPr="001A63C5" w:rsidRDefault="001A63C5" w:rsidP="001A63C5">
            <w:pPr>
              <w:pStyle w:val="aa"/>
              <w:jc w:val="center"/>
              <w:rPr>
                <w:bCs/>
                <w:sz w:val="20"/>
                <w:szCs w:val="20"/>
                <w:lang w:eastAsia="ru-RU"/>
              </w:rPr>
            </w:pPr>
            <w:r w:rsidRPr="001A63C5">
              <w:rPr>
                <w:bCs/>
                <w:sz w:val="20"/>
                <w:szCs w:val="20"/>
                <w:lang w:eastAsia="ru-RU"/>
              </w:rPr>
              <w:t>171 061</w:t>
            </w:r>
          </w:p>
        </w:tc>
        <w:tc>
          <w:tcPr>
            <w:tcW w:w="766" w:type="dxa"/>
            <w:shd w:val="clear" w:color="auto" w:fill="auto"/>
            <w:noWrap/>
            <w:vAlign w:val="center"/>
            <w:hideMark/>
          </w:tcPr>
          <w:p w:rsidR="001A63C5" w:rsidRPr="001A63C5" w:rsidRDefault="001A63C5" w:rsidP="001A63C5">
            <w:pPr>
              <w:pStyle w:val="aa"/>
              <w:jc w:val="center"/>
              <w:rPr>
                <w:bCs/>
                <w:sz w:val="20"/>
                <w:szCs w:val="20"/>
                <w:lang w:eastAsia="ru-RU"/>
              </w:rPr>
            </w:pPr>
            <w:r w:rsidRPr="001A63C5">
              <w:rPr>
                <w:bCs/>
                <w:sz w:val="20"/>
                <w:szCs w:val="20"/>
                <w:lang w:eastAsia="ru-RU"/>
              </w:rPr>
              <w:t>171 061</w:t>
            </w:r>
          </w:p>
        </w:tc>
        <w:tc>
          <w:tcPr>
            <w:tcW w:w="766" w:type="dxa"/>
            <w:shd w:val="clear" w:color="auto" w:fill="auto"/>
            <w:noWrap/>
            <w:vAlign w:val="center"/>
            <w:hideMark/>
          </w:tcPr>
          <w:p w:rsidR="001A63C5" w:rsidRPr="001A63C5" w:rsidRDefault="001A63C5" w:rsidP="001A63C5">
            <w:pPr>
              <w:pStyle w:val="aa"/>
              <w:jc w:val="center"/>
              <w:rPr>
                <w:bCs/>
                <w:sz w:val="20"/>
                <w:szCs w:val="20"/>
                <w:lang w:eastAsia="ru-RU"/>
              </w:rPr>
            </w:pPr>
            <w:r w:rsidRPr="001A63C5">
              <w:rPr>
                <w:bCs/>
                <w:sz w:val="20"/>
                <w:szCs w:val="20"/>
                <w:lang w:eastAsia="ru-RU"/>
              </w:rPr>
              <w:t>171 061</w:t>
            </w:r>
          </w:p>
        </w:tc>
        <w:tc>
          <w:tcPr>
            <w:tcW w:w="766" w:type="dxa"/>
            <w:shd w:val="clear" w:color="auto" w:fill="auto"/>
            <w:noWrap/>
            <w:vAlign w:val="center"/>
            <w:hideMark/>
          </w:tcPr>
          <w:p w:rsidR="001A63C5" w:rsidRPr="001A63C5" w:rsidRDefault="001A63C5" w:rsidP="001A63C5">
            <w:pPr>
              <w:pStyle w:val="aa"/>
              <w:jc w:val="center"/>
              <w:rPr>
                <w:bCs/>
                <w:sz w:val="20"/>
                <w:szCs w:val="20"/>
                <w:lang w:eastAsia="ru-RU"/>
              </w:rPr>
            </w:pPr>
            <w:r w:rsidRPr="001A63C5">
              <w:rPr>
                <w:bCs/>
                <w:sz w:val="20"/>
                <w:szCs w:val="20"/>
                <w:lang w:eastAsia="ru-RU"/>
              </w:rPr>
              <w:t>171 061</w:t>
            </w:r>
          </w:p>
        </w:tc>
        <w:tc>
          <w:tcPr>
            <w:tcW w:w="766" w:type="dxa"/>
            <w:shd w:val="clear" w:color="auto" w:fill="auto"/>
            <w:noWrap/>
            <w:vAlign w:val="center"/>
            <w:hideMark/>
          </w:tcPr>
          <w:p w:rsidR="001A63C5" w:rsidRPr="001A63C5" w:rsidRDefault="001A63C5" w:rsidP="001A63C5">
            <w:pPr>
              <w:pStyle w:val="aa"/>
              <w:jc w:val="center"/>
              <w:rPr>
                <w:bCs/>
                <w:sz w:val="20"/>
                <w:szCs w:val="20"/>
                <w:lang w:eastAsia="ru-RU"/>
              </w:rPr>
            </w:pPr>
            <w:r w:rsidRPr="001A63C5">
              <w:rPr>
                <w:bCs/>
                <w:sz w:val="20"/>
                <w:szCs w:val="20"/>
                <w:lang w:eastAsia="ru-RU"/>
              </w:rPr>
              <w:t>171 061</w:t>
            </w:r>
          </w:p>
        </w:tc>
        <w:tc>
          <w:tcPr>
            <w:tcW w:w="766" w:type="dxa"/>
            <w:shd w:val="clear" w:color="auto" w:fill="auto"/>
            <w:noWrap/>
            <w:vAlign w:val="center"/>
            <w:hideMark/>
          </w:tcPr>
          <w:p w:rsidR="001A63C5" w:rsidRPr="001A63C5" w:rsidRDefault="001A63C5" w:rsidP="001A63C5">
            <w:pPr>
              <w:pStyle w:val="aa"/>
              <w:jc w:val="center"/>
              <w:rPr>
                <w:bCs/>
                <w:sz w:val="20"/>
                <w:szCs w:val="20"/>
                <w:lang w:eastAsia="ru-RU"/>
              </w:rPr>
            </w:pPr>
            <w:r w:rsidRPr="001A63C5">
              <w:rPr>
                <w:bCs/>
                <w:sz w:val="20"/>
                <w:szCs w:val="20"/>
                <w:lang w:eastAsia="ru-RU"/>
              </w:rPr>
              <w:t>171 061</w:t>
            </w:r>
          </w:p>
        </w:tc>
        <w:tc>
          <w:tcPr>
            <w:tcW w:w="766" w:type="dxa"/>
            <w:shd w:val="clear" w:color="auto" w:fill="auto"/>
            <w:noWrap/>
            <w:vAlign w:val="center"/>
            <w:hideMark/>
          </w:tcPr>
          <w:p w:rsidR="001A63C5" w:rsidRPr="001A63C5" w:rsidRDefault="001A63C5" w:rsidP="001A63C5">
            <w:pPr>
              <w:pStyle w:val="aa"/>
              <w:jc w:val="center"/>
              <w:rPr>
                <w:bCs/>
                <w:sz w:val="20"/>
                <w:szCs w:val="20"/>
                <w:lang w:eastAsia="ru-RU"/>
              </w:rPr>
            </w:pPr>
            <w:r w:rsidRPr="001A63C5">
              <w:rPr>
                <w:bCs/>
                <w:sz w:val="20"/>
                <w:szCs w:val="20"/>
                <w:lang w:eastAsia="ru-RU"/>
              </w:rPr>
              <w:t>171 061</w:t>
            </w:r>
          </w:p>
        </w:tc>
        <w:tc>
          <w:tcPr>
            <w:tcW w:w="766" w:type="dxa"/>
            <w:shd w:val="clear" w:color="auto" w:fill="auto"/>
            <w:noWrap/>
            <w:vAlign w:val="center"/>
            <w:hideMark/>
          </w:tcPr>
          <w:p w:rsidR="001A63C5" w:rsidRPr="001A63C5" w:rsidRDefault="001A63C5" w:rsidP="001A63C5">
            <w:pPr>
              <w:pStyle w:val="aa"/>
              <w:jc w:val="center"/>
              <w:rPr>
                <w:bCs/>
                <w:sz w:val="20"/>
                <w:szCs w:val="20"/>
                <w:lang w:eastAsia="ru-RU"/>
              </w:rPr>
            </w:pPr>
            <w:r w:rsidRPr="001A63C5">
              <w:rPr>
                <w:bCs/>
                <w:sz w:val="20"/>
                <w:szCs w:val="20"/>
                <w:lang w:eastAsia="ru-RU"/>
              </w:rPr>
              <w:t>171 061</w:t>
            </w:r>
          </w:p>
        </w:tc>
        <w:tc>
          <w:tcPr>
            <w:tcW w:w="766" w:type="dxa"/>
            <w:shd w:val="clear" w:color="auto" w:fill="auto"/>
            <w:noWrap/>
            <w:vAlign w:val="center"/>
            <w:hideMark/>
          </w:tcPr>
          <w:p w:rsidR="001A63C5" w:rsidRPr="001A63C5" w:rsidRDefault="001A63C5" w:rsidP="001A63C5">
            <w:pPr>
              <w:pStyle w:val="aa"/>
              <w:jc w:val="center"/>
              <w:rPr>
                <w:bCs/>
                <w:sz w:val="20"/>
                <w:szCs w:val="20"/>
                <w:lang w:eastAsia="ru-RU"/>
              </w:rPr>
            </w:pPr>
            <w:r w:rsidRPr="001A63C5">
              <w:rPr>
                <w:bCs/>
                <w:sz w:val="20"/>
                <w:szCs w:val="20"/>
                <w:lang w:eastAsia="ru-RU"/>
              </w:rPr>
              <w:t>171 061</w:t>
            </w:r>
          </w:p>
        </w:tc>
        <w:tc>
          <w:tcPr>
            <w:tcW w:w="766" w:type="dxa"/>
            <w:shd w:val="clear" w:color="auto" w:fill="auto"/>
            <w:noWrap/>
            <w:vAlign w:val="center"/>
            <w:hideMark/>
          </w:tcPr>
          <w:p w:rsidR="001A63C5" w:rsidRPr="001A63C5" w:rsidRDefault="001A63C5" w:rsidP="001A63C5">
            <w:pPr>
              <w:pStyle w:val="aa"/>
              <w:jc w:val="center"/>
              <w:rPr>
                <w:bCs/>
                <w:sz w:val="20"/>
                <w:szCs w:val="20"/>
                <w:lang w:eastAsia="ru-RU"/>
              </w:rPr>
            </w:pPr>
            <w:r w:rsidRPr="001A63C5">
              <w:rPr>
                <w:bCs/>
                <w:sz w:val="20"/>
                <w:szCs w:val="20"/>
                <w:lang w:eastAsia="ru-RU"/>
              </w:rPr>
              <w:t>171 061</w:t>
            </w:r>
          </w:p>
        </w:tc>
      </w:tr>
      <w:tr w:rsidR="001A63C5" w:rsidRPr="001A63C5" w:rsidTr="001A63C5">
        <w:trPr>
          <w:cantSplit/>
          <w:trHeight w:val="20"/>
        </w:trPr>
        <w:tc>
          <w:tcPr>
            <w:tcW w:w="2132" w:type="dxa"/>
            <w:shd w:val="clear" w:color="auto" w:fill="auto"/>
            <w:vAlign w:val="center"/>
            <w:hideMark/>
          </w:tcPr>
          <w:p w:rsidR="001A63C5" w:rsidRPr="001A63C5" w:rsidRDefault="001A63C5" w:rsidP="001A63C5">
            <w:pPr>
              <w:pStyle w:val="aa"/>
              <w:rPr>
                <w:b/>
                <w:bCs/>
                <w:sz w:val="20"/>
                <w:szCs w:val="20"/>
                <w:lang w:eastAsia="ru-RU"/>
              </w:rPr>
            </w:pPr>
            <w:r w:rsidRPr="001A63C5">
              <w:rPr>
                <w:b/>
                <w:bCs/>
                <w:sz w:val="20"/>
                <w:szCs w:val="20"/>
                <w:lang w:eastAsia="ru-RU"/>
              </w:rPr>
              <w:t>Полезный отпуск АО "Татэнерго" от сетей НКТС, Гкал</w:t>
            </w:r>
          </w:p>
        </w:tc>
        <w:tc>
          <w:tcPr>
            <w:tcW w:w="766" w:type="dxa"/>
            <w:shd w:val="clear" w:color="auto" w:fill="auto"/>
            <w:noWrap/>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40 501</w:t>
            </w:r>
          </w:p>
        </w:tc>
        <w:tc>
          <w:tcPr>
            <w:tcW w:w="766" w:type="dxa"/>
            <w:shd w:val="clear" w:color="auto" w:fill="auto"/>
            <w:noWrap/>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40 500</w:t>
            </w:r>
          </w:p>
        </w:tc>
        <w:tc>
          <w:tcPr>
            <w:tcW w:w="766" w:type="dxa"/>
            <w:shd w:val="clear" w:color="auto" w:fill="auto"/>
            <w:noWrap/>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40 500</w:t>
            </w:r>
          </w:p>
        </w:tc>
        <w:tc>
          <w:tcPr>
            <w:tcW w:w="766" w:type="dxa"/>
            <w:shd w:val="clear" w:color="auto" w:fill="auto"/>
            <w:noWrap/>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40 500</w:t>
            </w:r>
          </w:p>
        </w:tc>
        <w:tc>
          <w:tcPr>
            <w:tcW w:w="766" w:type="dxa"/>
            <w:shd w:val="clear" w:color="auto" w:fill="auto"/>
            <w:noWrap/>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40 500</w:t>
            </w:r>
          </w:p>
        </w:tc>
        <w:tc>
          <w:tcPr>
            <w:tcW w:w="766" w:type="dxa"/>
            <w:shd w:val="clear" w:color="auto" w:fill="auto"/>
            <w:noWrap/>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40 500</w:t>
            </w:r>
          </w:p>
        </w:tc>
        <w:tc>
          <w:tcPr>
            <w:tcW w:w="766" w:type="dxa"/>
            <w:shd w:val="clear" w:color="auto" w:fill="auto"/>
            <w:noWrap/>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40 500</w:t>
            </w:r>
          </w:p>
        </w:tc>
        <w:tc>
          <w:tcPr>
            <w:tcW w:w="766" w:type="dxa"/>
            <w:shd w:val="clear" w:color="auto" w:fill="auto"/>
            <w:noWrap/>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40 500</w:t>
            </w:r>
          </w:p>
        </w:tc>
        <w:tc>
          <w:tcPr>
            <w:tcW w:w="766" w:type="dxa"/>
            <w:shd w:val="clear" w:color="auto" w:fill="auto"/>
            <w:noWrap/>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40 500</w:t>
            </w:r>
          </w:p>
        </w:tc>
        <w:tc>
          <w:tcPr>
            <w:tcW w:w="766" w:type="dxa"/>
            <w:shd w:val="clear" w:color="auto" w:fill="auto"/>
            <w:noWrap/>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40 500</w:t>
            </w:r>
          </w:p>
        </w:tc>
        <w:tc>
          <w:tcPr>
            <w:tcW w:w="766" w:type="dxa"/>
            <w:shd w:val="clear" w:color="auto" w:fill="auto"/>
            <w:noWrap/>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40 500</w:t>
            </w:r>
          </w:p>
        </w:tc>
        <w:tc>
          <w:tcPr>
            <w:tcW w:w="766" w:type="dxa"/>
            <w:shd w:val="clear" w:color="auto" w:fill="auto"/>
            <w:noWrap/>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40 500</w:t>
            </w:r>
          </w:p>
        </w:tc>
        <w:tc>
          <w:tcPr>
            <w:tcW w:w="766" w:type="dxa"/>
            <w:shd w:val="clear" w:color="auto" w:fill="auto"/>
            <w:noWrap/>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40 500</w:t>
            </w:r>
          </w:p>
        </w:tc>
        <w:tc>
          <w:tcPr>
            <w:tcW w:w="766" w:type="dxa"/>
            <w:shd w:val="clear" w:color="auto" w:fill="auto"/>
            <w:noWrap/>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40 500</w:t>
            </w:r>
          </w:p>
        </w:tc>
        <w:tc>
          <w:tcPr>
            <w:tcW w:w="766" w:type="dxa"/>
            <w:shd w:val="clear" w:color="auto" w:fill="auto"/>
            <w:noWrap/>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40 500</w:t>
            </w:r>
          </w:p>
        </w:tc>
        <w:tc>
          <w:tcPr>
            <w:tcW w:w="766" w:type="dxa"/>
            <w:shd w:val="clear" w:color="auto" w:fill="auto"/>
            <w:noWrap/>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40 500</w:t>
            </w:r>
          </w:p>
        </w:tc>
        <w:tc>
          <w:tcPr>
            <w:tcW w:w="766" w:type="dxa"/>
            <w:shd w:val="clear" w:color="auto" w:fill="auto"/>
            <w:noWrap/>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40 500</w:t>
            </w:r>
          </w:p>
        </w:tc>
      </w:tr>
      <w:tr w:rsidR="001A63C5" w:rsidRPr="001A63C5" w:rsidTr="001A63C5">
        <w:trPr>
          <w:cantSplit/>
          <w:trHeight w:val="20"/>
        </w:trPr>
        <w:tc>
          <w:tcPr>
            <w:tcW w:w="2132" w:type="dxa"/>
            <w:shd w:val="clear" w:color="auto" w:fill="auto"/>
            <w:vAlign w:val="center"/>
            <w:hideMark/>
          </w:tcPr>
          <w:p w:rsidR="001A63C5" w:rsidRPr="001A63C5" w:rsidRDefault="001A63C5" w:rsidP="001A63C5">
            <w:pPr>
              <w:pStyle w:val="aa"/>
              <w:rPr>
                <w:b/>
                <w:bCs/>
                <w:sz w:val="20"/>
                <w:szCs w:val="20"/>
                <w:lang w:eastAsia="ru-RU"/>
              </w:rPr>
            </w:pPr>
            <w:r w:rsidRPr="001A63C5">
              <w:rPr>
                <w:b/>
                <w:bCs/>
                <w:sz w:val="20"/>
                <w:szCs w:val="20"/>
                <w:lang w:eastAsia="ru-RU"/>
              </w:rPr>
              <w:t>Отпуск в ЦТП АО "ВКиЭХ", Гкал</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1 716 303</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1 679 271</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1 690 817</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1 706 745</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1 715 198</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1 725 642</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1 733 070</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1 736 874</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1 743 523</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1 746 988</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1 752 249</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1 758 413</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1 763 512</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1 768 683</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1 772 012</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1 778 240</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1 781 790</w:t>
            </w:r>
          </w:p>
        </w:tc>
      </w:tr>
      <w:tr w:rsidR="001A63C5" w:rsidRPr="001A63C5" w:rsidTr="001A63C5">
        <w:trPr>
          <w:cantSplit/>
          <w:trHeight w:val="20"/>
        </w:trPr>
        <w:tc>
          <w:tcPr>
            <w:tcW w:w="2132" w:type="dxa"/>
            <w:shd w:val="clear" w:color="auto" w:fill="auto"/>
            <w:vAlign w:val="center"/>
            <w:hideMark/>
          </w:tcPr>
          <w:p w:rsidR="001A63C5" w:rsidRPr="001A63C5" w:rsidRDefault="001A63C5" w:rsidP="001A63C5">
            <w:pPr>
              <w:pStyle w:val="aa"/>
              <w:rPr>
                <w:bCs/>
                <w:sz w:val="20"/>
                <w:szCs w:val="20"/>
                <w:lang w:eastAsia="ru-RU"/>
              </w:rPr>
            </w:pPr>
            <w:r w:rsidRPr="001A63C5">
              <w:rPr>
                <w:bCs/>
                <w:sz w:val="20"/>
                <w:szCs w:val="20"/>
                <w:lang w:eastAsia="ru-RU"/>
              </w:rPr>
              <w:t>Потери в сетях АО "ВКиЭХ"</w:t>
            </w:r>
          </w:p>
        </w:tc>
        <w:tc>
          <w:tcPr>
            <w:tcW w:w="766" w:type="dxa"/>
            <w:shd w:val="clear" w:color="auto" w:fill="auto"/>
            <w:vAlign w:val="center"/>
            <w:hideMark/>
          </w:tcPr>
          <w:p w:rsidR="001A63C5" w:rsidRPr="001A63C5" w:rsidRDefault="001A63C5" w:rsidP="001A63C5">
            <w:pPr>
              <w:pStyle w:val="aa"/>
              <w:jc w:val="center"/>
              <w:rPr>
                <w:bCs/>
                <w:sz w:val="20"/>
                <w:szCs w:val="20"/>
                <w:lang w:eastAsia="ru-RU"/>
              </w:rPr>
            </w:pPr>
            <w:r w:rsidRPr="001A63C5">
              <w:rPr>
                <w:bCs/>
                <w:sz w:val="20"/>
                <w:szCs w:val="20"/>
                <w:lang w:eastAsia="ru-RU"/>
              </w:rPr>
              <w:t>275 529</w:t>
            </w:r>
          </w:p>
        </w:tc>
        <w:tc>
          <w:tcPr>
            <w:tcW w:w="766" w:type="dxa"/>
            <w:shd w:val="clear" w:color="auto" w:fill="auto"/>
            <w:vAlign w:val="center"/>
            <w:hideMark/>
          </w:tcPr>
          <w:p w:rsidR="001A63C5" w:rsidRPr="001A63C5" w:rsidRDefault="001A63C5" w:rsidP="001A63C5">
            <w:pPr>
              <w:pStyle w:val="aa"/>
              <w:jc w:val="center"/>
              <w:rPr>
                <w:bCs/>
                <w:sz w:val="20"/>
                <w:szCs w:val="20"/>
                <w:lang w:eastAsia="ru-RU"/>
              </w:rPr>
            </w:pPr>
            <w:r w:rsidRPr="001A63C5">
              <w:rPr>
                <w:bCs/>
                <w:sz w:val="20"/>
                <w:szCs w:val="20"/>
                <w:lang w:eastAsia="ru-RU"/>
              </w:rPr>
              <w:t>278 162</w:t>
            </w:r>
          </w:p>
        </w:tc>
        <w:tc>
          <w:tcPr>
            <w:tcW w:w="766" w:type="dxa"/>
            <w:shd w:val="clear" w:color="auto" w:fill="auto"/>
            <w:vAlign w:val="center"/>
            <w:hideMark/>
          </w:tcPr>
          <w:p w:rsidR="001A63C5" w:rsidRPr="001A63C5" w:rsidRDefault="001A63C5" w:rsidP="001A63C5">
            <w:pPr>
              <w:pStyle w:val="aa"/>
              <w:jc w:val="center"/>
              <w:rPr>
                <w:bCs/>
                <w:sz w:val="20"/>
                <w:szCs w:val="20"/>
                <w:lang w:eastAsia="ru-RU"/>
              </w:rPr>
            </w:pPr>
            <w:r w:rsidRPr="001A63C5">
              <w:rPr>
                <w:bCs/>
                <w:sz w:val="20"/>
                <w:szCs w:val="20"/>
                <w:lang w:eastAsia="ru-RU"/>
              </w:rPr>
              <w:t>279 036</w:t>
            </w:r>
          </w:p>
        </w:tc>
        <w:tc>
          <w:tcPr>
            <w:tcW w:w="766" w:type="dxa"/>
            <w:shd w:val="clear" w:color="auto" w:fill="auto"/>
            <w:vAlign w:val="center"/>
            <w:hideMark/>
          </w:tcPr>
          <w:p w:rsidR="001A63C5" w:rsidRPr="001A63C5" w:rsidRDefault="001A63C5" w:rsidP="001A63C5">
            <w:pPr>
              <w:pStyle w:val="aa"/>
              <w:jc w:val="center"/>
              <w:rPr>
                <w:bCs/>
                <w:sz w:val="20"/>
                <w:szCs w:val="20"/>
                <w:lang w:eastAsia="ru-RU"/>
              </w:rPr>
            </w:pPr>
            <w:r w:rsidRPr="001A63C5">
              <w:rPr>
                <w:bCs/>
                <w:sz w:val="20"/>
                <w:szCs w:val="20"/>
                <w:lang w:eastAsia="ru-RU"/>
              </w:rPr>
              <w:t>280 361</w:t>
            </w:r>
          </w:p>
        </w:tc>
        <w:tc>
          <w:tcPr>
            <w:tcW w:w="766" w:type="dxa"/>
            <w:shd w:val="clear" w:color="auto" w:fill="auto"/>
            <w:vAlign w:val="center"/>
            <w:hideMark/>
          </w:tcPr>
          <w:p w:rsidR="001A63C5" w:rsidRPr="001A63C5" w:rsidRDefault="001A63C5" w:rsidP="001A63C5">
            <w:pPr>
              <w:pStyle w:val="aa"/>
              <w:jc w:val="center"/>
              <w:rPr>
                <w:bCs/>
                <w:sz w:val="20"/>
                <w:szCs w:val="20"/>
                <w:lang w:eastAsia="ru-RU"/>
              </w:rPr>
            </w:pPr>
            <w:r w:rsidRPr="001A63C5">
              <w:rPr>
                <w:bCs/>
                <w:sz w:val="20"/>
                <w:szCs w:val="20"/>
                <w:lang w:eastAsia="ru-RU"/>
              </w:rPr>
              <w:t>281 877</w:t>
            </w:r>
          </w:p>
        </w:tc>
        <w:tc>
          <w:tcPr>
            <w:tcW w:w="766" w:type="dxa"/>
            <w:shd w:val="clear" w:color="auto" w:fill="auto"/>
            <w:vAlign w:val="center"/>
            <w:hideMark/>
          </w:tcPr>
          <w:p w:rsidR="001A63C5" w:rsidRPr="001A63C5" w:rsidRDefault="001A63C5" w:rsidP="001A63C5">
            <w:pPr>
              <w:pStyle w:val="aa"/>
              <w:jc w:val="center"/>
              <w:rPr>
                <w:bCs/>
                <w:sz w:val="20"/>
                <w:szCs w:val="20"/>
                <w:lang w:eastAsia="ru-RU"/>
              </w:rPr>
            </w:pPr>
            <w:r w:rsidRPr="001A63C5">
              <w:rPr>
                <w:bCs/>
                <w:sz w:val="20"/>
                <w:szCs w:val="20"/>
                <w:lang w:eastAsia="ru-RU"/>
              </w:rPr>
              <w:t>283 670</w:t>
            </w:r>
          </w:p>
        </w:tc>
        <w:tc>
          <w:tcPr>
            <w:tcW w:w="766" w:type="dxa"/>
            <w:shd w:val="clear" w:color="auto" w:fill="auto"/>
            <w:vAlign w:val="center"/>
            <w:hideMark/>
          </w:tcPr>
          <w:p w:rsidR="001A63C5" w:rsidRPr="001A63C5" w:rsidRDefault="001A63C5" w:rsidP="001A63C5">
            <w:pPr>
              <w:pStyle w:val="aa"/>
              <w:jc w:val="center"/>
              <w:rPr>
                <w:bCs/>
                <w:sz w:val="20"/>
                <w:szCs w:val="20"/>
                <w:lang w:eastAsia="ru-RU"/>
              </w:rPr>
            </w:pPr>
            <w:r w:rsidRPr="001A63C5">
              <w:rPr>
                <w:bCs/>
                <w:sz w:val="20"/>
                <w:szCs w:val="20"/>
                <w:lang w:eastAsia="ru-RU"/>
              </w:rPr>
              <w:t>285 761</w:t>
            </w:r>
          </w:p>
        </w:tc>
        <w:tc>
          <w:tcPr>
            <w:tcW w:w="766" w:type="dxa"/>
            <w:shd w:val="clear" w:color="auto" w:fill="auto"/>
            <w:vAlign w:val="center"/>
            <w:hideMark/>
          </w:tcPr>
          <w:p w:rsidR="001A63C5" w:rsidRPr="001A63C5" w:rsidRDefault="001A63C5" w:rsidP="001A63C5">
            <w:pPr>
              <w:pStyle w:val="aa"/>
              <w:jc w:val="center"/>
              <w:rPr>
                <w:bCs/>
                <w:sz w:val="20"/>
                <w:szCs w:val="20"/>
                <w:lang w:eastAsia="ru-RU"/>
              </w:rPr>
            </w:pPr>
            <w:r w:rsidRPr="001A63C5">
              <w:rPr>
                <w:bCs/>
                <w:sz w:val="20"/>
                <w:szCs w:val="20"/>
                <w:lang w:eastAsia="ru-RU"/>
              </w:rPr>
              <w:t>288 003</w:t>
            </w:r>
          </w:p>
        </w:tc>
        <w:tc>
          <w:tcPr>
            <w:tcW w:w="766" w:type="dxa"/>
            <w:shd w:val="clear" w:color="auto" w:fill="auto"/>
            <w:vAlign w:val="center"/>
            <w:hideMark/>
          </w:tcPr>
          <w:p w:rsidR="001A63C5" w:rsidRPr="001A63C5" w:rsidRDefault="001A63C5" w:rsidP="001A63C5">
            <w:pPr>
              <w:pStyle w:val="aa"/>
              <w:jc w:val="center"/>
              <w:rPr>
                <w:bCs/>
                <w:sz w:val="20"/>
                <w:szCs w:val="20"/>
                <w:lang w:eastAsia="ru-RU"/>
              </w:rPr>
            </w:pPr>
            <w:r w:rsidRPr="001A63C5">
              <w:rPr>
                <w:bCs/>
                <w:sz w:val="20"/>
                <w:szCs w:val="20"/>
                <w:lang w:eastAsia="ru-RU"/>
              </w:rPr>
              <w:t>290 511</w:t>
            </w:r>
          </w:p>
        </w:tc>
        <w:tc>
          <w:tcPr>
            <w:tcW w:w="766" w:type="dxa"/>
            <w:shd w:val="clear" w:color="auto" w:fill="auto"/>
            <w:vAlign w:val="center"/>
            <w:hideMark/>
          </w:tcPr>
          <w:p w:rsidR="001A63C5" w:rsidRPr="001A63C5" w:rsidRDefault="001A63C5" w:rsidP="001A63C5">
            <w:pPr>
              <w:pStyle w:val="aa"/>
              <w:jc w:val="center"/>
              <w:rPr>
                <w:bCs/>
                <w:sz w:val="20"/>
                <w:szCs w:val="20"/>
                <w:lang w:eastAsia="ru-RU"/>
              </w:rPr>
            </w:pPr>
            <w:r w:rsidRPr="001A63C5">
              <w:rPr>
                <w:bCs/>
                <w:sz w:val="20"/>
                <w:szCs w:val="20"/>
                <w:lang w:eastAsia="ru-RU"/>
              </w:rPr>
              <w:t>293 158</w:t>
            </w:r>
          </w:p>
        </w:tc>
        <w:tc>
          <w:tcPr>
            <w:tcW w:w="766" w:type="dxa"/>
            <w:shd w:val="clear" w:color="auto" w:fill="auto"/>
            <w:vAlign w:val="center"/>
            <w:hideMark/>
          </w:tcPr>
          <w:p w:rsidR="001A63C5" w:rsidRPr="001A63C5" w:rsidRDefault="001A63C5" w:rsidP="001A63C5">
            <w:pPr>
              <w:pStyle w:val="aa"/>
              <w:jc w:val="center"/>
              <w:rPr>
                <w:bCs/>
                <w:sz w:val="20"/>
                <w:szCs w:val="20"/>
                <w:lang w:eastAsia="ru-RU"/>
              </w:rPr>
            </w:pPr>
            <w:r w:rsidRPr="001A63C5">
              <w:rPr>
                <w:bCs/>
                <w:sz w:val="20"/>
                <w:szCs w:val="20"/>
                <w:lang w:eastAsia="ru-RU"/>
              </w:rPr>
              <w:t>296 015</w:t>
            </w:r>
          </w:p>
        </w:tc>
        <w:tc>
          <w:tcPr>
            <w:tcW w:w="766" w:type="dxa"/>
            <w:shd w:val="clear" w:color="auto" w:fill="auto"/>
            <w:vAlign w:val="center"/>
            <w:hideMark/>
          </w:tcPr>
          <w:p w:rsidR="001A63C5" w:rsidRPr="001A63C5" w:rsidRDefault="001A63C5" w:rsidP="001A63C5">
            <w:pPr>
              <w:pStyle w:val="aa"/>
              <w:jc w:val="center"/>
              <w:rPr>
                <w:bCs/>
                <w:sz w:val="20"/>
                <w:szCs w:val="20"/>
                <w:lang w:eastAsia="ru-RU"/>
              </w:rPr>
            </w:pPr>
            <w:r w:rsidRPr="001A63C5">
              <w:rPr>
                <w:bCs/>
                <w:sz w:val="20"/>
                <w:szCs w:val="20"/>
                <w:lang w:eastAsia="ru-RU"/>
              </w:rPr>
              <w:t>299 119</w:t>
            </w:r>
          </w:p>
        </w:tc>
        <w:tc>
          <w:tcPr>
            <w:tcW w:w="766" w:type="dxa"/>
            <w:shd w:val="clear" w:color="auto" w:fill="auto"/>
            <w:vAlign w:val="center"/>
            <w:hideMark/>
          </w:tcPr>
          <w:p w:rsidR="001A63C5" w:rsidRPr="001A63C5" w:rsidRDefault="001A63C5" w:rsidP="001A63C5">
            <w:pPr>
              <w:pStyle w:val="aa"/>
              <w:jc w:val="center"/>
              <w:rPr>
                <w:bCs/>
                <w:sz w:val="20"/>
                <w:szCs w:val="20"/>
                <w:lang w:eastAsia="ru-RU"/>
              </w:rPr>
            </w:pPr>
            <w:r w:rsidRPr="001A63C5">
              <w:rPr>
                <w:bCs/>
                <w:sz w:val="20"/>
                <w:szCs w:val="20"/>
                <w:lang w:eastAsia="ru-RU"/>
              </w:rPr>
              <w:t>302 427</w:t>
            </w:r>
          </w:p>
        </w:tc>
        <w:tc>
          <w:tcPr>
            <w:tcW w:w="766" w:type="dxa"/>
            <w:shd w:val="clear" w:color="auto" w:fill="auto"/>
            <w:vAlign w:val="center"/>
            <w:hideMark/>
          </w:tcPr>
          <w:p w:rsidR="001A63C5" w:rsidRPr="001A63C5" w:rsidRDefault="001A63C5" w:rsidP="001A63C5">
            <w:pPr>
              <w:pStyle w:val="aa"/>
              <w:jc w:val="center"/>
              <w:rPr>
                <w:bCs/>
                <w:sz w:val="20"/>
                <w:szCs w:val="20"/>
                <w:lang w:eastAsia="ru-RU"/>
              </w:rPr>
            </w:pPr>
            <w:r w:rsidRPr="001A63C5">
              <w:rPr>
                <w:bCs/>
                <w:sz w:val="20"/>
                <w:szCs w:val="20"/>
                <w:lang w:eastAsia="ru-RU"/>
              </w:rPr>
              <w:t>305 942</w:t>
            </w:r>
          </w:p>
        </w:tc>
        <w:tc>
          <w:tcPr>
            <w:tcW w:w="766" w:type="dxa"/>
            <w:shd w:val="clear" w:color="auto" w:fill="auto"/>
            <w:vAlign w:val="center"/>
            <w:hideMark/>
          </w:tcPr>
          <w:p w:rsidR="001A63C5" w:rsidRPr="001A63C5" w:rsidRDefault="001A63C5" w:rsidP="001A63C5">
            <w:pPr>
              <w:pStyle w:val="aa"/>
              <w:jc w:val="center"/>
              <w:rPr>
                <w:bCs/>
                <w:sz w:val="20"/>
                <w:szCs w:val="20"/>
                <w:lang w:eastAsia="ru-RU"/>
              </w:rPr>
            </w:pPr>
            <w:r w:rsidRPr="001A63C5">
              <w:rPr>
                <w:bCs/>
                <w:sz w:val="20"/>
                <w:szCs w:val="20"/>
                <w:lang w:eastAsia="ru-RU"/>
              </w:rPr>
              <w:t>309 590</w:t>
            </w:r>
          </w:p>
        </w:tc>
        <w:tc>
          <w:tcPr>
            <w:tcW w:w="766" w:type="dxa"/>
            <w:shd w:val="clear" w:color="auto" w:fill="auto"/>
            <w:vAlign w:val="center"/>
            <w:hideMark/>
          </w:tcPr>
          <w:p w:rsidR="001A63C5" w:rsidRPr="001A63C5" w:rsidRDefault="001A63C5" w:rsidP="001A63C5">
            <w:pPr>
              <w:pStyle w:val="aa"/>
              <w:jc w:val="center"/>
              <w:rPr>
                <w:bCs/>
                <w:sz w:val="20"/>
                <w:szCs w:val="20"/>
                <w:lang w:eastAsia="ru-RU"/>
              </w:rPr>
            </w:pPr>
            <w:r w:rsidRPr="001A63C5">
              <w:rPr>
                <w:bCs/>
                <w:sz w:val="20"/>
                <w:szCs w:val="20"/>
                <w:lang w:eastAsia="ru-RU"/>
              </w:rPr>
              <w:t>313 487</w:t>
            </w:r>
          </w:p>
        </w:tc>
        <w:tc>
          <w:tcPr>
            <w:tcW w:w="766" w:type="dxa"/>
            <w:shd w:val="clear" w:color="auto" w:fill="auto"/>
            <w:vAlign w:val="center"/>
            <w:hideMark/>
          </w:tcPr>
          <w:p w:rsidR="001A63C5" w:rsidRPr="001A63C5" w:rsidRDefault="001A63C5" w:rsidP="001A63C5">
            <w:pPr>
              <w:pStyle w:val="aa"/>
              <w:jc w:val="center"/>
              <w:rPr>
                <w:bCs/>
                <w:sz w:val="20"/>
                <w:szCs w:val="20"/>
                <w:lang w:eastAsia="ru-RU"/>
              </w:rPr>
            </w:pPr>
            <w:r w:rsidRPr="001A63C5">
              <w:rPr>
                <w:bCs/>
                <w:sz w:val="20"/>
                <w:szCs w:val="20"/>
                <w:lang w:eastAsia="ru-RU"/>
              </w:rPr>
              <w:t>317 526</w:t>
            </w:r>
          </w:p>
        </w:tc>
      </w:tr>
      <w:tr w:rsidR="001A63C5" w:rsidRPr="001A63C5" w:rsidTr="001A63C5">
        <w:trPr>
          <w:cantSplit/>
          <w:trHeight w:val="20"/>
        </w:trPr>
        <w:tc>
          <w:tcPr>
            <w:tcW w:w="2132" w:type="dxa"/>
            <w:shd w:val="clear" w:color="auto" w:fill="auto"/>
            <w:vAlign w:val="center"/>
            <w:hideMark/>
          </w:tcPr>
          <w:p w:rsidR="001A63C5" w:rsidRPr="001A63C5" w:rsidRDefault="001A63C5" w:rsidP="001A63C5">
            <w:pPr>
              <w:pStyle w:val="aa"/>
              <w:rPr>
                <w:b/>
                <w:bCs/>
                <w:sz w:val="20"/>
                <w:szCs w:val="20"/>
                <w:lang w:eastAsia="ru-RU"/>
              </w:rPr>
            </w:pPr>
            <w:r w:rsidRPr="001A63C5">
              <w:rPr>
                <w:b/>
                <w:bCs/>
                <w:sz w:val="20"/>
                <w:szCs w:val="20"/>
                <w:lang w:eastAsia="ru-RU"/>
              </w:rPr>
              <w:t>Полезный отпуск по сетям АО "ВКиЭХ", Гкал, в том числе</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1 440 773</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1 401 109</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1 411 782</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1 426 384</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1 433 321</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1 441 971</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1 447 309</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1 448 871</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1 453 012</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1 453 830</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1 456 233</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1 459 294</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1 461 085</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1 462 741</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1 462 423</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1 464 754</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1 464 265</w:t>
            </w:r>
          </w:p>
        </w:tc>
      </w:tr>
      <w:tr w:rsidR="001A63C5" w:rsidRPr="001A63C5" w:rsidTr="001A63C5">
        <w:trPr>
          <w:cantSplit/>
          <w:trHeight w:val="20"/>
        </w:trPr>
        <w:tc>
          <w:tcPr>
            <w:tcW w:w="2132" w:type="dxa"/>
            <w:shd w:val="clear" w:color="auto" w:fill="auto"/>
            <w:vAlign w:val="center"/>
            <w:hideMark/>
          </w:tcPr>
          <w:p w:rsidR="001A63C5" w:rsidRPr="001A63C5" w:rsidRDefault="001A63C5" w:rsidP="001A63C5">
            <w:pPr>
              <w:pStyle w:val="aa"/>
              <w:rPr>
                <w:sz w:val="20"/>
                <w:szCs w:val="20"/>
                <w:lang w:eastAsia="ru-RU"/>
              </w:rPr>
            </w:pPr>
            <w:r w:rsidRPr="001A63C5">
              <w:rPr>
                <w:sz w:val="20"/>
                <w:szCs w:val="20"/>
                <w:lang w:eastAsia="ru-RU"/>
              </w:rPr>
              <w:t>отопление, Гкал</w:t>
            </w:r>
          </w:p>
        </w:tc>
        <w:tc>
          <w:tcPr>
            <w:tcW w:w="766" w:type="dxa"/>
            <w:shd w:val="clear" w:color="auto" w:fill="auto"/>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1 178 111</w:t>
            </w:r>
          </w:p>
        </w:tc>
        <w:tc>
          <w:tcPr>
            <w:tcW w:w="766" w:type="dxa"/>
            <w:shd w:val="clear" w:color="auto" w:fill="auto"/>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1 119 014</w:t>
            </w:r>
          </w:p>
        </w:tc>
        <w:tc>
          <w:tcPr>
            <w:tcW w:w="766" w:type="dxa"/>
            <w:shd w:val="clear" w:color="auto" w:fill="auto"/>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1 129 687</w:t>
            </w:r>
          </w:p>
        </w:tc>
        <w:tc>
          <w:tcPr>
            <w:tcW w:w="766" w:type="dxa"/>
            <w:shd w:val="clear" w:color="auto" w:fill="auto"/>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1 144 289</w:t>
            </w:r>
          </w:p>
        </w:tc>
        <w:tc>
          <w:tcPr>
            <w:tcW w:w="766" w:type="dxa"/>
            <w:shd w:val="clear" w:color="auto" w:fill="auto"/>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1 151 226</w:t>
            </w:r>
          </w:p>
        </w:tc>
        <w:tc>
          <w:tcPr>
            <w:tcW w:w="766" w:type="dxa"/>
            <w:shd w:val="clear" w:color="auto" w:fill="auto"/>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1 159 876</w:t>
            </w:r>
          </w:p>
        </w:tc>
        <w:tc>
          <w:tcPr>
            <w:tcW w:w="766" w:type="dxa"/>
            <w:shd w:val="clear" w:color="auto" w:fill="auto"/>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1 165 214</w:t>
            </w:r>
          </w:p>
        </w:tc>
        <w:tc>
          <w:tcPr>
            <w:tcW w:w="766" w:type="dxa"/>
            <w:shd w:val="clear" w:color="auto" w:fill="auto"/>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1 166 776</w:t>
            </w:r>
          </w:p>
        </w:tc>
        <w:tc>
          <w:tcPr>
            <w:tcW w:w="766" w:type="dxa"/>
            <w:shd w:val="clear" w:color="auto" w:fill="auto"/>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1 170 917</w:t>
            </w:r>
          </w:p>
        </w:tc>
        <w:tc>
          <w:tcPr>
            <w:tcW w:w="766" w:type="dxa"/>
            <w:shd w:val="clear" w:color="auto" w:fill="auto"/>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1 171 735</w:t>
            </w:r>
          </w:p>
        </w:tc>
        <w:tc>
          <w:tcPr>
            <w:tcW w:w="766" w:type="dxa"/>
            <w:shd w:val="clear" w:color="auto" w:fill="auto"/>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1 174 138</w:t>
            </w:r>
          </w:p>
        </w:tc>
        <w:tc>
          <w:tcPr>
            <w:tcW w:w="766" w:type="dxa"/>
            <w:shd w:val="clear" w:color="auto" w:fill="auto"/>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1 177 199</w:t>
            </w:r>
          </w:p>
        </w:tc>
        <w:tc>
          <w:tcPr>
            <w:tcW w:w="766" w:type="dxa"/>
            <w:shd w:val="clear" w:color="auto" w:fill="auto"/>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1 178 990</w:t>
            </w:r>
          </w:p>
        </w:tc>
        <w:tc>
          <w:tcPr>
            <w:tcW w:w="766" w:type="dxa"/>
            <w:shd w:val="clear" w:color="auto" w:fill="auto"/>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1 180 646</w:t>
            </w:r>
          </w:p>
        </w:tc>
        <w:tc>
          <w:tcPr>
            <w:tcW w:w="766" w:type="dxa"/>
            <w:shd w:val="clear" w:color="auto" w:fill="auto"/>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1 180 328</w:t>
            </w:r>
          </w:p>
        </w:tc>
        <w:tc>
          <w:tcPr>
            <w:tcW w:w="766" w:type="dxa"/>
            <w:shd w:val="clear" w:color="auto" w:fill="auto"/>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1 182 659</w:t>
            </w:r>
          </w:p>
        </w:tc>
        <w:tc>
          <w:tcPr>
            <w:tcW w:w="766" w:type="dxa"/>
            <w:shd w:val="clear" w:color="auto" w:fill="auto"/>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1 182 170</w:t>
            </w:r>
          </w:p>
        </w:tc>
      </w:tr>
      <w:tr w:rsidR="001A63C5" w:rsidRPr="001A63C5" w:rsidTr="001A63C5">
        <w:trPr>
          <w:cantSplit/>
          <w:trHeight w:val="20"/>
        </w:trPr>
        <w:tc>
          <w:tcPr>
            <w:tcW w:w="2132" w:type="dxa"/>
            <w:shd w:val="clear" w:color="auto" w:fill="auto"/>
            <w:vAlign w:val="center"/>
            <w:hideMark/>
          </w:tcPr>
          <w:p w:rsidR="001A63C5" w:rsidRPr="001A63C5" w:rsidRDefault="001A63C5" w:rsidP="001A63C5">
            <w:pPr>
              <w:pStyle w:val="aa"/>
              <w:rPr>
                <w:sz w:val="20"/>
                <w:szCs w:val="20"/>
                <w:lang w:eastAsia="ru-RU"/>
              </w:rPr>
            </w:pPr>
            <w:r w:rsidRPr="001A63C5">
              <w:rPr>
                <w:sz w:val="20"/>
                <w:szCs w:val="20"/>
                <w:lang w:eastAsia="ru-RU"/>
              </w:rPr>
              <w:t>ГВС, Гкал</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262 663</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282 095</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282 095</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282 095</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282 095</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282 095</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282 095</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282 095</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282 095</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282 095</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282 095</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282 095</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282 095</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282 095</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282 095</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282 095</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282 095</w:t>
            </w:r>
          </w:p>
        </w:tc>
      </w:tr>
      <w:tr w:rsidR="001A63C5" w:rsidRPr="001A63C5" w:rsidTr="001A63C5">
        <w:trPr>
          <w:cantSplit/>
          <w:trHeight w:val="20"/>
        </w:trPr>
        <w:tc>
          <w:tcPr>
            <w:tcW w:w="2132" w:type="dxa"/>
            <w:shd w:val="clear" w:color="auto" w:fill="auto"/>
            <w:vAlign w:val="center"/>
            <w:hideMark/>
          </w:tcPr>
          <w:p w:rsidR="001A63C5" w:rsidRPr="001A63C5" w:rsidRDefault="001A63C5" w:rsidP="001A63C5">
            <w:pPr>
              <w:pStyle w:val="aa"/>
              <w:rPr>
                <w:b/>
                <w:bCs/>
                <w:sz w:val="20"/>
                <w:szCs w:val="20"/>
                <w:lang w:eastAsia="ru-RU"/>
              </w:rPr>
            </w:pPr>
            <w:r w:rsidRPr="001A63C5">
              <w:rPr>
                <w:b/>
                <w:bCs/>
                <w:sz w:val="20"/>
                <w:szCs w:val="20"/>
                <w:lang w:eastAsia="ru-RU"/>
              </w:rPr>
              <w:t>Полезный отпуск АО "Татэнерго" Гкал, в том числе</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1 481 274</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1 441 609</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1 452 282</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1 466 884</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1 473 821</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1 482 471</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1 487 809</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1 489 371</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1 493 512</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1 494 330</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1 496 733</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1 499 794</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1 501 585</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1 503 241</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1 502 923</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1 505 254</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1 504 765</w:t>
            </w:r>
          </w:p>
        </w:tc>
      </w:tr>
      <w:tr w:rsidR="001A63C5" w:rsidRPr="001A63C5" w:rsidTr="001A63C5">
        <w:trPr>
          <w:cantSplit/>
          <w:trHeight w:val="20"/>
        </w:trPr>
        <w:tc>
          <w:tcPr>
            <w:tcW w:w="15154" w:type="dxa"/>
            <w:gridSpan w:val="18"/>
            <w:shd w:val="clear" w:color="auto" w:fill="DEEAF6" w:themeFill="accent1" w:themeFillTint="33"/>
            <w:noWrap/>
            <w:vAlign w:val="center"/>
            <w:hideMark/>
          </w:tcPr>
          <w:p w:rsidR="001A63C5" w:rsidRPr="001A63C5" w:rsidRDefault="001A63C5" w:rsidP="001A63C5">
            <w:pPr>
              <w:pStyle w:val="aa"/>
              <w:jc w:val="left"/>
              <w:rPr>
                <w:sz w:val="20"/>
                <w:szCs w:val="20"/>
                <w:lang w:eastAsia="ru-RU"/>
              </w:rPr>
            </w:pPr>
            <w:r>
              <w:rPr>
                <w:sz w:val="20"/>
                <w:szCs w:val="20"/>
                <w:lang w:eastAsia="ru-RU"/>
              </w:rPr>
              <w:t>Необходимая валовая выручка АО «Татэнерго»</w:t>
            </w:r>
          </w:p>
        </w:tc>
      </w:tr>
      <w:tr w:rsidR="001A63C5" w:rsidRPr="001A63C5" w:rsidTr="001A63C5">
        <w:trPr>
          <w:cantSplit/>
          <w:trHeight w:val="20"/>
        </w:trPr>
        <w:tc>
          <w:tcPr>
            <w:tcW w:w="2132" w:type="dxa"/>
            <w:shd w:val="clear" w:color="auto" w:fill="auto"/>
            <w:vAlign w:val="center"/>
            <w:hideMark/>
          </w:tcPr>
          <w:p w:rsidR="001A63C5" w:rsidRPr="001A63C5" w:rsidRDefault="001A63C5" w:rsidP="001A63C5">
            <w:pPr>
              <w:pStyle w:val="aa"/>
              <w:rPr>
                <w:sz w:val="20"/>
                <w:szCs w:val="20"/>
                <w:lang w:eastAsia="ru-RU"/>
              </w:rPr>
            </w:pPr>
            <w:r>
              <w:rPr>
                <w:sz w:val="20"/>
                <w:szCs w:val="20"/>
                <w:lang w:eastAsia="ru-RU"/>
              </w:rPr>
              <w:t>Затраты э/э, тыс. Квтч</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23 375,95</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22 751,48</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22 919,50</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23 149,39</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23 258,61</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23 394,80</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23 478,83</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23 503,43</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23 568,62</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23 581,49</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23 619,33</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23 667,51</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23 695,71</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23 721,79</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23 716,77</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23 753,47</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23 745,77</w:t>
            </w:r>
          </w:p>
        </w:tc>
      </w:tr>
      <w:tr w:rsidR="001A63C5" w:rsidRPr="001A63C5" w:rsidTr="001A63C5">
        <w:trPr>
          <w:cantSplit/>
          <w:trHeight w:val="20"/>
        </w:trPr>
        <w:tc>
          <w:tcPr>
            <w:tcW w:w="2132" w:type="dxa"/>
            <w:shd w:val="clear" w:color="auto" w:fill="auto"/>
            <w:vAlign w:val="center"/>
            <w:hideMark/>
          </w:tcPr>
          <w:p w:rsidR="001A63C5" w:rsidRPr="001A63C5" w:rsidRDefault="001A63C5" w:rsidP="001A63C5">
            <w:pPr>
              <w:pStyle w:val="aa"/>
              <w:rPr>
                <w:sz w:val="20"/>
                <w:szCs w:val="20"/>
                <w:lang w:eastAsia="ru-RU"/>
              </w:rPr>
            </w:pPr>
            <w:r w:rsidRPr="001A63C5">
              <w:rPr>
                <w:sz w:val="20"/>
                <w:szCs w:val="20"/>
                <w:lang w:eastAsia="ru-RU"/>
              </w:rPr>
              <w:t>Затраты на э/э, тыс. руб.</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83 836,90</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84 045,17</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87 205,85</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90 722,97</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93 885,52</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97 268,32</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100 546,23</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103 671,10</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107 077,43</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110 350,00</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113 842,87</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117 497,35</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121 166,46</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124 938,82</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128 659,75</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132 724,61</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136 662,05</w:t>
            </w:r>
          </w:p>
        </w:tc>
      </w:tr>
      <w:tr w:rsidR="001A63C5" w:rsidRPr="001A63C5" w:rsidTr="001A63C5">
        <w:trPr>
          <w:cantSplit/>
          <w:trHeight w:val="20"/>
        </w:trPr>
        <w:tc>
          <w:tcPr>
            <w:tcW w:w="2132" w:type="dxa"/>
            <w:shd w:val="clear" w:color="auto" w:fill="auto"/>
            <w:vAlign w:val="center"/>
            <w:hideMark/>
          </w:tcPr>
          <w:p w:rsidR="001A63C5" w:rsidRPr="001A63C5" w:rsidRDefault="001A63C5" w:rsidP="001A63C5">
            <w:pPr>
              <w:pStyle w:val="aa"/>
              <w:rPr>
                <w:b/>
                <w:bCs/>
                <w:sz w:val="20"/>
                <w:szCs w:val="20"/>
                <w:lang w:eastAsia="ru-RU"/>
              </w:rPr>
            </w:pPr>
            <w:r w:rsidRPr="001A63C5">
              <w:rPr>
                <w:b/>
                <w:bCs/>
                <w:sz w:val="20"/>
                <w:szCs w:val="20"/>
                <w:lang w:eastAsia="ru-RU"/>
              </w:rPr>
              <w:t>Затраты на передачу, тыс. руб., в том числе:</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299 040,3</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311 520,2</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324 121,5</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339 815,9</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356 008,5</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373 020,3</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390 789,2</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409 178,3</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428 690,2</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448 927,9</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470 320,8</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492 860,4</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516 440,3</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541 216,4</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567 075,0</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594 530,6</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623 115,0</w:t>
            </w:r>
          </w:p>
        </w:tc>
      </w:tr>
      <w:tr w:rsidR="001A63C5" w:rsidRPr="001A63C5" w:rsidTr="001A63C5">
        <w:trPr>
          <w:cantSplit/>
          <w:trHeight w:val="20"/>
        </w:trPr>
        <w:tc>
          <w:tcPr>
            <w:tcW w:w="2132" w:type="dxa"/>
            <w:shd w:val="clear" w:color="auto" w:fill="auto"/>
            <w:vAlign w:val="center"/>
            <w:hideMark/>
          </w:tcPr>
          <w:p w:rsidR="001A63C5" w:rsidRPr="001A63C5" w:rsidRDefault="001A63C5" w:rsidP="001A63C5">
            <w:pPr>
              <w:pStyle w:val="aa"/>
              <w:rPr>
                <w:sz w:val="20"/>
                <w:szCs w:val="20"/>
                <w:lang w:eastAsia="ru-RU"/>
              </w:rPr>
            </w:pPr>
            <w:r w:rsidRPr="001A63C5">
              <w:rPr>
                <w:sz w:val="20"/>
                <w:szCs w:val="20"/>
                <w:lang w:eastAsia="ru-RU"/>
              </w:rPr>
              <w:t>Сырье, основные материалы, тыс. руб.</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16 057,2</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16 353,1</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17 037,8</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17 899,3</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18 702,4</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19 560,9</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20 414,5</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21 251,1</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22 160,2</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23 056,8</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24 015,1</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25 024,1</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26 053,4</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27 122,6</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28 198,5</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29 368,8</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30 530,5</w:t>
            </w:r>
          </w:p>
        </w:tc>
      </w:tr>
      <w:tr w:rsidR="001A63C5" w:rsidRPr="001A63C5" w:rsidTr="001A63C5">
        <w:trPr>
          <w:cantSplit/>
          <w:trHeight w:val="20"/>
        </w:trPr>
        <w:tc>
          <w:tcPr>
            <w:tcW w:w="2132" w:type="dxa"/>
            <w:shd w:val="clear" w:color="auto" w:fill="auto"/>
            <w:vAlign w:val="center"/>
            <w:hideMark/>
          </w:tcPr>
          <w:p w:rsidR="001A63C5" w:rsidRPr="001A63C5" w:rsidRDefault="001A63C5" w:rsidP="001A63C5">
            <w:pPr>
              <w:pStyle w:val="aa"/>
              <w:rPr>
                <w:sz w:val="20"/>
                <w:szCs w:val="20"/>
                <w:lang w:eastAsia="ru-RU"/>
              </w:rPr>
            </w:pPr>
            <w:r w:rsidRPr="001A63C5">
              <w:rPr>
                <w:sz w:val="20"/>
                <w:szCs w:val="20"/>
                <w:lang w:eastAsia="ru-RU"/>
              </w:rPr>
              <w:t>Работы и услуги производственного характера</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15 809,2</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16 100,6</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16 774,6</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17 622,9</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18 413,6</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19 258,9</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20 099,2</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20 922,9</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21 818,0</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22 700,7</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23 644,2</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24 637,7</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25 651,1</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26 703,7</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27 763,1</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28 915,3</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30 059,0</w:t>
            </w:r>
          </w:p>
        </w:tc>
      </w:tr>
      <w:tr w:rsidR="001A63C5" w:rsidRPr="001A63C5" w:rsidTr="001A63C5">
        <w:trPr>
          <w:cantSplit/>
          <w:trHeight w:val="20"/>
        </w:trPr>
        <w:tc>
          <w:tcPr>
            <w:tcW w:w="2132" w:type="dxa"/>
            <w:shd w:val="clear" w:color="auto" w:fill="auto"/>
            <w:vAlign w:val="center"/>
            <w:hideMark/>
          </w:tcPr>
          <w:p w:rsidR="001A63C5" w:rsidRPr="001A63C5" w:rsidRDefault="001A63C5" w:rsidP="001A63C5">
            <w:pPr>
              <w:pStyle w:val="aa"/>
              <w:rPr>
                <w:sz w:val="20"/>
                <w:szCs w:val="20"/>
                <w:lang w:eastAsia="ru-RU"/>
              </w:rPr>
            </w:pPr>
            <w:r w:rsidRPr="001A63C5">
              <w:rPr>
                <w:sz w:val="20"/>
                <w:szCs w:val="20"/>
                <w:lang w:eastAsia="ru-RU"/>
              </w:rPr>
              <w:t>Затраты на оплату труда</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48 508,0</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51 476,6</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54 250,9</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57 811,7</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61 810,2</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66 030,1</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70 625,4</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75 540,5</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80 797,6</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86 420,6</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92 435,0</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98 867,9</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105 748,5</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113 108,0</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120 979,6</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129 399,1</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138 404,5</w:t>
            </w:r>
          </w:p>
        </w:tc>
      </w:tr>
      <w:tr w:rsidR="001A63C5" w:rsidRPr="001A63C5" w:rsidTr="001A63C5">
        <w:trPr>
          <w:cantSplit/>
          <w:trHeight w:val="20"/>
        </w:trPr>
        <w:tc>
          <w:tcPr>
            <w:tcW w:w="2132" w:type="dxa"/>
            <w:shd w:val="clear" w:color="auto" w:fill="auto"/>
            <w:vAlign w:val="center"/>
            <w:hideMark/>
          </w:tcPr>
          <w:p w:rsidR="001A63C5" w:rsidRPr="001A63C5" w:rsidRDefault="001A63C5" w:rsidP="001A63C5">
            <w:pPr>
              <w:pStyle w:val="aa"/>
              <w:rPr>
                <w:sz w:val="20"/>
                <w:szCs w:val="20"/>
                <w:lang w:eastAsia="ru-RU"/>
              </w:rPr>
            </w:pPr>
            <w:r w:rsidRPr="001A63C5">
              <w:rPr>
                <w:sz w:val="20"/>
                <w:szCs w:val="20"/>
                <w:lang w:eastAsia="ru-RU"/>
              </w:rPr>
              <w:t>Отчисления на социальные нужды</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13 582,2</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14 413,5</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15 190,2</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16 187,3</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17 306,9</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18 488,4</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19 775,1</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21 151,3</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22 623,3</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24 197,8</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25 881,8</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27 683,0</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29 609,6</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31 670,2</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33 874,3</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36 231,7</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38 753,3</w:t>
            </w:r>
          </w:p>
        </w:tc>
      </w:tr>
      <w:tr w:rsidR="001A63C5" w:rsidRPr="001A63C5" w:rsidTr="001A63C5">
        <w:trPr>
          <w:cantSplit/>
          <w:trHeight w:val="20"/>
        </w:trPr>
        <w:tc>
          <w:tcPr>
            <w:tcW w:w="2132" w:type="dxa"/>
            <w:shd w:val="clear" w:color="auto" w:fill="auto"/>
            <w:vAlign w:val="center"/>
            <w:hideMark/>
          </w:tcPr>
          <w:p w:rsidR="001A63C5" w:rsidRPr="001A63C5" w:rsidRDefault="001A63C5" w:rsidP="001A63C5">
            <w:pPr>
              <w:pStyle w:val="aa"/>
              <w:rPr>
                <w:sz w:val="20"/>
                <w:szCs w:val="20"/>
                <w:lang w:eastAsia="ru-RU"/>
              </w:rPr>
            </w:pPr>
            <w:r w:rsidRPr="001A63C5">
              <w:rPr>
                <w:sz w:val="20"/>
                <w:szCs w:val="20"/>
                <w:lang w:eastAsia="ru-RU"/>
              </w:rPr>
              <w:t>Амортизация основных средств</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1 898,5</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1 986,7</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2 054,6</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2 137,0</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2 222,4</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2 310,9</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2 403,0</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2 498,9</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2 598,6</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2 702,2</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2 810,0</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2 922,1</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3 038,7</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3 159,9</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3 285,9</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3 417,0</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3 553,3</w:t>
            </w:r>
          </w:p>
        </w:tc>
      </w:tr>
      <w:tr w:rsidR="001A63C5" w:rsidRPr="001A63C5" w:rsidTr="001A63C5">
        <w:trPr>
          <w:cantSplit/>
          <w:trHeight w:val="20"/>
        </w:trPr>
        <w:tc>
          <w:tcPr>
            <w:tcW w:w="2132" w:type="dxa"/>
            <w:shd w:val="clear" w:color="auto" w:fill="auto"/>
            <w:vAlign w:val="center"/>
            <w:hideMark/>
          </w:tcPr>
          <w:p w:rsidR="001A63C5" w:rsidRPr="001A63C5" w:rsidRDefault="001A63C5" w:rsidP="001A63C5">
            <w:pPr>
              <w:pStyle w:val="aa"/>
              <w:rPr>
                <w:sz w:val="20"/>
                <w:szCs w:val="20"/>
                <w:lang w:eastAsia="ru-RU"/>
              </w:rPr>
            </w:pPr>
            <w:r w:rsidRPr="001A63C5">
              <w:rPr>
                <w:sz w:val="20"/>
                <w:szCs w:val="20"/>
                <w:lang w:eastAsia="ru-RU"/>
              </w:rPr>
              <w:t>Расходы на ремонт</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151 928,3</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158 985,3</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164 424,2</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171 019,3</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177 851,5</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184 930,0</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192 306,9</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199 978,0</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207 955,1</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216 250,4</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224 876,7</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233 847,0</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243 175,1</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252 875,4</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262 962,6</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273 452,2</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284 360,2</w:t>
            </w:r>
          </w:p>
        </w:tc>
      </w:tr>
      <w:tr w:rsidR="001A63C5" w:rsidRPr="001A63C5" w:rsidTr="001A63C5">
        <w:trPr>
          <w:cantSplit/>
          <w:trHeight w:val="20"/>
        </w:trPr>
        <w:tc>
          <w:tcPr>
            <w:tcW w:w="2132" w:type="dxa"/>
            <w:shd w:val="clear" w:color="auto" w:fill="auto"/>
            <w:vAlign w:val="center"/>
            <w:hideMark/>
          </w:tcPr>
          <w:p w:rsidR="001A63C5" w:rsidRPr="001A63C5" w:rsidRDefault="001A63C5" w:rsidP="001A63C5">
            <w:pPr>
              <w:pStyle w:val="aa"/>
              <w:rPr>
                <w:sz w:val="20"/>
                <w:szCs w:val="20"/>
                <w:lang w:eastAsia="ru-RU"/>
              </w:rPr>
            </w:pPr>
            <w:r w:rsidRPr="001A63C5">
              <w:rPr>
                <w:sz w:val="20"/>
                <w:szCs w:val="20"/>
                <w:lang w:eastAsia="ru-RU"/>
              </w:rPr>
              <w:lastRenderedPageBreak/>
              <w:t xml:space="preserve">Прочие затраты </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50 863,3</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51 800,7</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53 969,4</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56 698,5</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59 242,5</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61 961,9</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64 665,5</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67 315,7</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70 195,5</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73 035,6</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76 071,1</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79 267,3</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82 527,7</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85 914,5</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89 322,6</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93 029,8</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96 709,3</w:t>
            </w:r>
          </w:p>
        </w:tc>
      </w:tr>
      <w:tr w:rsidR="001A63C5" w:rsidRPr="001A63C5" w:rsidTr="001A63C5">
        <w:trPr>
          <w:cantSplit/>
          <w:trHeight w:val="20"/>
        </w:trPr>
        <w:tc>
          <w:tcPr>
            <w:tcW w:w="2132" w:type="dxa"/>
            <w:shd w:val="clear" w:color="auto" w:fill="auto"/>
            <w:vAlign w:val="center"/>
            <w:hideMark/>
          </w:tcPr>
          <w:p w:rsidR="001A63C5" w:rsidRPr="001A63C5" w:rsidRDefault="001A63C5" w:rsidP="001A63C5">
            <w:pPr>
              <w:pStyle w:val="aa"/>
              <w:rPr>
                <w:sz w:val="20"/>
                <w:szCs w:val="20"/>
                <w:lang w:eastAsia="ru-RU"/>
              </w:rPr>
            </w:pPr>
            <w:r w:rsidRPr="001A63C5">
              <w:rPr>
                <w:sz w:val="20"/>
                <w:szCs w:val="20"/>
                <w:lang w:eastAsia="ru-RU"/>
              </w:rPr>
              <w:t>Внереализационные расходы</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33,9</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35,5</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36,7</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38,1</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39,7</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41,2</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42,9</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44,6</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46,4</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48,2</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50,2</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52,2</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54,2</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56,4</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58,6</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61,0</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63,4</w:t>
            </w:r>
          </w:p>
        </w:tc>
      </w:tr>
      <w:tr w:rsidR="001A63C5" w:rsidRPr="001A63C5" w:rsidTr="001A63C5">
        <w:trPr>
          <w:cantSplit/>
          <w:trHeight w:val="20"/>
        </w:trPr>
        <w:tc>
          <w:tcPr>
            <w:tcW w:w="2132" w:type="dxa"/>
            <w:shd w:val="clear" w:color="auto" w:fill="auto"/>
            <w:vAlign w:val="center"/>
            <w:hideMark/>
          </w:tcPr>
          <w:p w:rsidR="001A63C5" w:rsidRPr="001A63C5" w:rsidRDefault="001A63C5" w:rsidP="001A63C5">
            <w:pPr>
              <w:pStyle w:val="aa"/>
              <w:rPr>
                <w:sz w:val="20"/>
                <w:szCs w:val="20"/>
                <w:lang w:eastAsia="ru-RU"/>
              </w:rPr>
            </w:pPr>
            <w:r w:rsidRPr="001A63C5">
              <w:rPr>
                <w:sz w:val="20"/>
                <w:szCs w:val="20"/>
                <w:lang w:eastAsia="ru-RU"/>
              </w:rPr>
              <w:t>Расходы, не учитываемые в целях налогообложения</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288,2</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293,5</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305,8</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321,3</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335,7</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351,1</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366,4</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381,4</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397,7</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413,8</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431,0</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449,1</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467,6</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486,8</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506,1</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527,1</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548,0</w:t>
            </w:r>
          </w:p>
        </w:tc>
      </w:tr>
      <w:tr w:rsidR="001A63C5" w:rsidRPr="001A63C5" w:rsidTr="001A63C5">
        <w:trPr>
          <w:cantSplit/>
          <w:trHeight w:val="20"/>
        </w:trPr>
        <w:tc>
          <w:tcPr>
            <w:tcW w:w="2132" w:type="dxa"/>
            <w:shd w:val="clear" w:color="auto" w:fill="auto"/>
            <w:vAlign w:val="center"/>
            <w:hideMark/>
          </w:tcPr>
          <w:p w:rsidR="001A63C5" w:rsidRPr="001A63C5" w:rsidRDefault="001A63C5" w:rsidP="001A63C5">
            <w:pPr>
              <w:pStyle w:val="aa"/>
              <w:rPr>
                <w:sz w:val="20"/>
                <w:szCs w:val="20"/>
                <w:lang w:eastAsia="ru-RU"/>
              </w:rPr>
            </w:pPr>
            <w:r w:rsidRPr="001A63C5">
              <w:rPr>
                <w:sz w:val="20"/>
                <w:szCs w:val="20"/>
                <w:lang w:eastAsia="ru-RU"/>
              </w:rPr>
              <w:t>Налог на прибыль</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71,4</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74,7</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77,3</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80,4</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83,6</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86,9</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90,4</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94,0</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97,7</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101,6</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105,7</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109,9</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114,3</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118,9</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123,6</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128,5</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133,7</w:t>
            </w:r>
          </w:p>
        </w:tc>
      </w:tr>
      <w:tr w:rsidR="001A63C5" w:rsidRPr="001A63C5" w:rsidTr="001A63C5">
        <w:trPr>
          <w:cantSplit/>
          <w:trHeight w:val="20"/>
        </w:trPr>
        <w:tc>
          <w:tcPr>
            <w:tcW w:w="2132" w:type="dxa"/>
            <w:shd w:val="clear" w:color="auto" w:fill="auto"/>
            <w:vAlign w:val="center"/>
            <w:hideMark/>
          </w:tcPr>
          <w:p w:rsidR="001A63C5" w:rsidRPr="001A63C5" w:rsidRDefault="001A63C5" w:rsidP="00AF6DAE">
            <w:pPr>
              <w:pStyle w:val="aa"/>
              <w:rPr>
                <w:b/>
                <w:bCs/>
                <w:sz w:val="20"/>
                <w:szCs w:val="20"/>
                <w:lang w:eastAsia="ru-RU"/>
              </w:rPr>
            </w:pPr>
            <w:r w:rsidRPr="001A63C5">
              <w:rPr>
                <w:b/>
                <w:bCs/>
                <w:sz w:val="20"/>
                <w:szCs w:val="20"/>
                <w:lang w:eastAsia="ru-RU"/>
              </w:rPr>
              <w:t>Затраты на сбыт, тыс. руб</w:t>
            </w:r>
            <w:r w:rsidR="00AF6DAE">
              <w:rPr>
                <w:b/>
                <w:bCs/>
                <w:sz w:val="20"/>
                <w:szCs w:val="20"/>
                <w:lang w:eastAsia="ru-RU"/>
              </w:rPr>
              <w:t>.</w:t>
            </w:r>
          </w:p>
        </w:tc>
        <w:tc>
          <w:tcPr>
            <w:tcW w:w="766" w:type="dxa"/>
            <w:shd w:val="clear" w:color="auto" w:fill="auto"/>
            <w:noWrap/>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44 909,5</w:t>
            </w:r>
          </w:p>
        </w:tc>
        <w:tc>
          <w:tcPr>
            <w:tcW w:w="766" w:type="dxa"/>
            <w:shd w:val="clear" w:color="auto" w:fill="auto"/>
            <w:noWrap/>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45 737,1</w:t>
            </w:r>
          </w:p>
        </w:tc>
        <w:tc>
          <w:tcPr>
            <w:tcW w:w="766" w:type="dxa"/>
            <w:shd w:val="clear" w:color="auto" w:fill="auto"/>
            <w:noWrap/>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47 651,9</w:t>
            </w:r>
          </w:p>
        </w:tc>
        <w:tc>
          <w:tcPr>
            <w:tcW w:w="766" w:type="dxa"/>
            <w:shd w:val="clear" w:color="auto" w:fill="auto"/>
            <w:noWrap/>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50 061,6</w:t>
            </w:r>
          </w:p>
        </w:tc>
        <w:tc>
          <w:tcPr>
            <w:tcW w:w="766" w:type="dxa"/>
            <w:shd w:val="clear" w:color="auto" w:fill="auto"/>
            <w:noWrap/>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52 307,8</w:t>
            </w:r>
          </w:p>
        </w:tc>
        <w:tc>
          <w:tcPr>
            <w:tcW w:w="766" w:type="dxa"/>
            <w:shd w:val="clear" w:color="auto" w:fill="auto"/>
            <w:noWrap/>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54 708,9</w:t>
            </w:r>
          </w:p>
        </w:tc>
        <w:tc>
          <w:tcPr>
            <w:tcW w:w="766" w:type="dxa"/>
            <w:shd w:val="clear" w:color="auto" w:fill="auto"/>
            <w:noWrap/>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57 096,0</w:t>
            </w:r>
          </w:p>
        </w:tc>
        <w:tc>
          <w:tcPr>
            <w:tcW w:w="766" w:type="dxa"/>
            <w:shd w:val="clear" w:color="auto" w:fill="auto"/>
            <w:noWrap/>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59 435,9</w:t>
            </w:r>
          </w:p>
        </w:tc>
        <w:tc>
          <w:tcPr>
            <w:tcW w:w="766" w:type="dxa"/>
            <w:shd w:val="clear" w:color="auto" w:fill="auto"/>
            <w:noWrap/>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61 978,7</w:t>
            </w:r>
          </w:p>
        </w:tc>
        <w:tc>
          <w:tcPr>
            <w:tcW w:w="766" w:type="dxa"/>
            <w:shd w:val="clear" w:color="auto" w:fill="auto"/>
            <w:noWrap/>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64 486,3</w:t>
            </w:r>
          </w:p>
        </w:tc>
        <w:tc>
          <w:tcPr>
            <w:tcW w:w="766" w:type="dxa"/>
            <w:shd w:val="clear" w:color="auto" w:fill="auto"/>
            <w:noWrap/>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67 166,5</w:t>
            </w:r>
          </w:p>
        </w:tc>
        <w:tc>
          <w:tcPr>
            <w:tcW w:w="766" w:type="dxa"/>
            <w:shd w:val="clear" w:color="auto" w:fill="auto"/>
            <w:noWrap/>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69 988,6</w:t>
            </w:r>
          </w:p>
        </w:tc>
        <w:tc>
          <w:tcPr>
            <w:tcW w:w="766" w:type="dxa"/>
            <w:shd w:val="clear" w:color="auto" w:fill="auto"/>
            <w:noWrap/>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72 867,4</w:t>
            </w:r>
          </w:p>
        </w:tc>
        <w:tc>
          <w:tcPr>
            <w:tcW w:w="766" w:type="dxa"/>
            <w:shd w:val="clear" w:color="auto" w:fill="auto"/>
            <w:noWrap/>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75 857,6</w:t>
            </w:r>
          </w:p>
        </w:tc>
        <w:tc>
          <w:tcPr>
            <w:tcW w:w="766" w:type="dxa"/>
            <w:shd w:val="clear" w:color="auto" w:fill="auto"/>
            <w:noWrap/>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78 866,9</w:t>
            </w:r>
          </w:p>
        </w:tc>
        <w:tc>
          <w:tcPr>
            <w:tcW w:w="766" w:type="dxa"/>
            <w:shd w:val="clear" w:color="auto" w:fill="auto"/>
            <w:noWrap/>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82 140,1</w:t>
            </w:r>
          </w:p>
        </w:tc>
        <w:tc>
          <w:tcPr>
            <w:tcW w:w="766" w:type="dxa"/>
            <w:shd w:val="clear" w:color="auto" w:fill="auto"/>
            <w:noWrap/>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85 388,9</w:t>
            </w:r>
          </w:p>
        </w:tc>
      </w:tr>
      <w:tr w:rsidR="001A63C5" w:rsidRPr="00AF6DAE" w:rsidTr="001A63C5">
        <w:trPr>
          <w:cantSplit/>
          <w:trHeight w:val="20"/>
        </w:trPr>
        <w:tc>
          <w:tcPr>
            <w:tcW w:w="2132" w:type="dxa"/>
            <w:shd w:val="clear" w:color="auto" w:fill="auto"/>
            <w:vAlign w:val="center"/>
            <w:hideMark/>
          </w:tcPr>
          <w:p w:rsidR="001A63C5" w:rsidRPr="00AF6DAE" w:rsidRDefault="001A63C5" w:rsidP="001A63C5">
            <w:pPr>
              <w:pStyle w:val="aa"/>
              <w:rPr>
                <w:sz w:val="20"/>
                <w:szCs w:val="20"/>
                <w:lang w:eastAsia="ru-RU"/>
              </w:rPr>
            </w:pPr>
            <w:r w:rsidRPr="00AF6DAE">
              <w:rPr>
                <w:sz w:val="20"/>
                <w:szCs w:val="20"/>
                <w:lang w:eastAsia="ru-RU"/>
              </w:rPr>
              <w:t>Тариф  АО "ВКиЭХ" на передачу т/э, руб./Гкал</w:t>
            </w:r>
          </w:p>
        </w:tc>
        <w:tc>
          <w:tcPr>
            <w:tcW w:w="766" w:type="dxa"/>
            <w:shd w:val="clear" w:color="auto" w:fill="auto"/>
            <w:noWrap/>
            <w:vAlign w:val="center"/>
            <w:hideMark/>
          </w:tcPr>
          <w:p w:rsidR="001A63C5" w:rsidRPr="00AF6DAE" w:rsidRDefault="001A63C5" w:rsidP="001A63C5">
            <w:pPr>
              <w:pStyle w:val="aa"/>
              <w:jc w:val="center"/>
              <w:rPr>
                <w:bCs/>
                <w:sz w:val="20"/>
                <w:szCs w:val="20"/>
                <w:lang w:eastAsia="ru-RU"/>
              </w:rPr>
            </w:pPr>
            <w:r w:rsidRPr="00AF6DAE">
              <w:rPr>
                <w:bCs/>
                <w:sz w:val="20"/>
                <w:szCs w:val="20"/>
                <w:lang w:eastAsia="ru-RU"/>
              </w:rPr>
              <w:t>447,9</w:t>
            </w:r>
          </w:p>
        </w:tc>
        <w:tc>
          <w:tcPr>
            <w:tcW w:w="766" w:type="dxa"/>
            <w:shd w:val="clear" w:color="auto" w:fill="auto"/>
            <w:noWrap/>
            <w:vAlign w:val="center"/>
            <w:hideMark/>
          </w:tcPr>
          <w:p w:rsidR="001A63C5" w:rsidRPr="00AF6DAE" w:rsidRDefault="001A63C5" w:rsidP="001A63C5">
            <w:pPr>
              <w:pStyle w:val="aa"/>
              <w:jc w:val="center"/>
              <w:rPr>
                <w:bCs/>
                <w:sz w:val="20"/>
                <w:szCs w:val="20"/>
                <w:lang w:eastAsia="ru-RU"/>
              </w:rPr>
            </w:pPr>
            <w:r w:rsidRPr="00AF6DAE">
              <w:rPr>
                <w:bCs/>
                <w:sz w:val="20"/>
                <w:szCs w:val="20"/>
                <w:lang w:eastAsia="ru-RU"/>
              </w:rPr>
              <w:t>459,5</w:t>
            </w:r>
          </w:p>
        </w:tc>
        <w:tc>
          <w:tcPr>
            <w:tcW w:w="766" w:type="dxa"/>
            <w:shd w:val="clear" w:color="auto" w:fill="auto"/>
            <w:vAlign w:val="center"/>
            <w:hideMark/>
          </w:tcPr>
          <w:p w:rsidR="001A63C5" w:rsidRPr="00AF6DAE" w:rsidRDefault="001A63C5" w:rsidP="001A63C5">
            <w:pPr>
              <w:pStyle w:val="aa"/>
              <w:jc w:val="center"/>
              <w:rPr>
                <w:bCs/>
                <w:sz w:val="20"/>
                <w:szCs w:val="20"/>
                <w:lang w:eastAsia="ru-RU"/>
              </w:rPr>
            </w:pPr>
            <w:r w:rsidRPr="00AF6DAE">
              <w:rPr>
                <w:bCs/>
                <w:sz w:val="20"/>
                <w:szCs w:val="20"/>
                <w:lang w:eastAsia="ru-RU"/>
              </w:rPr>
              <w:t>470,7</w:t>
            </w:r>
          </w:p>
        </w:tc>
        <w:tc>
          <w:tcPr>
            <w:tcW w:w="766" w:type="dxa"/>
            <w:shd w:val="clear" w:color="auto" w:fill="auto"/>
            <w:vAlign w:val="center"/>
            <w:hideMark/>
          </w:tcPr>
          <w:p w:rsidR="001A63C5" w:rsidRPr="00AF6DAE" w:rsidRDefault="001A63C5" w:rsidP="001A63C5">
            <w:pPr>
              <w:pStyle w:val="aa"/>
              <w:jc w:val="center"/>
              <w:rPr>
                <w:bCs/>
                <w:sz w:val="20"/>
                <w:szCs w:val="20"/>
                <w:lang w:eastAsia="ru-RU"/>
              </w:rPr>
            </w:pPr>
            <w:r w:rsidRPr="00AF6DAE">
              <w:rPr>
                <w:bCs/>
                <w:sz w:val="20"/>
                <w:szCs w:val="20"/>
                <w:lang w:eastAsia="ru-RU"/>
              </w:rPr>
              <w:t>482,3</w:t>
            </w:r>
          </w:p>
        </w:tc>
        <w:tc>
          <w:tcPr>
            <w:tcW w:w="766" w:type="dxa"/>
            <w:shd w:val="clear" w:color="auto" w:fill="auto"/>
            <w:vAlign w:val="center"/>
            <w:hideMark/>
          </w:tcPr>
          <w:p w:rsidR="001A63C5" w:rsidRPr="00AF6DAE" w:rsidRDefault="001A63C5" w:rsidP="001A63C5">
            <w:pPr>
              <w:pStyle w:val="aa"/>
              <w:jc w:val="center"/>
              <w:rPr>
                <w:bCs/>
                <w:sz w:val="20"/>
                <w:szCs w:val="20"/>
                <w:lang w:eastAsia="ru-RU"/>
              </w:rPr>
            </w:pPr>
            <w:r w:rsidRPr="00AF6DAE">
              <w:rPr>
                <w:bCs/>
                <w:sz w:val="20"/>
                <w:szCs w:val="20"/>
                <w:lang w:eastAsia="ru-RU"/>
              </w:rPr>
              <w:t>494,0</w:t>
            </w:r>
          </w:p>
        </w:tc>
        <w:tc>
          <w:tcPr>
            <w:tcW w:w="766" w:type="dxa"/>
            <w:shd w:val="clear" w:color="auto" w:fill="auto"/>
            <w:vAlign w:val="center"/>
            <w:hideMark/>
          </w:tcPr>
          <w:p w:rsidR="001A63C5" w:rsidRPr="00AF6DAE" w:rsidRDefault="001A63C5" w:rsidP="001A63C5">
            <w:pPr>
              <w:pStyle w:val="aa"/>
              <w:jc w:val="center"/>
              <w:rPr>
                <w:bCs/>
                <w:sz w:val="20"/>
                <w:szCs w:val="20"/>
                <w:lang w:eastAsia="ru-RU"/>
              </w:rPr>
            </w:pPr>
            <w:r w:rsidRPr="00AF6DAE">
              <w:rPr>
                <w:bCs/>
                <w:sz w:val="20"/>
                <w:szCs w:val="20"/>
                <w:lang w:eastAsia="ru-RU"/>
              </w:rPr>
              <w:t>506,8</w:t>
            </w:r>
          </w:p>
        </w:tc>
        <w:tc>
          <w:tcPr>
            <w:tcW w:w="766" w:type="dxa"/>
            <w:shd w:val="clear" w:color="auto" w:fill="auto"/>
            <w:noWrap/>
            <w:vAlign w:val="center"/>
            <w:hideMark/>
          </w:tcPr>
          <w:p w:rsidR="001A63C5" w:rsidRPr="00AF6DAE" w:rsidRDefault="001A63C5" w:rsidP="001A63C5">
            <w:pPr>
              <w:pStyle w:val="aa"/>
              <w:jc w:val="center"/>
              <w:rPr>
                <w:sz w:val="20"/>
                <w:szCs w:val="20"/>
                <w:lang w:eastAsia="ru-RU"/>
              </w:rPr>
            </w:pPr>
            <w:r w:rsidRPr="00AF6DAE">
              <w:rPr>
                <w:sz w:val="20"/>
                <w:szCs w:val="20"/>
                <w:lang w:eastAsia="ru-RU"/>
              </w:rPr>
              <w:t>526,8</w:t>
            </w:r>
          </w:p>
        </w:tc>
        <w:tc>
          <w:tcPr>
            <w:tcW w:w="766" w:type="dxa"/>
            <w:shd w:val="clear" w:color="auto" w:fill="auto"/>
            <w:noWrap/>
            <w:vAlign w:val="center"/>
            <w:hideMark/>
          </w:tcPr>
          <w:p w:rsidR="001A63C5" w:rsidRPr="00AF6DAE" w:rsidRDefault="001A63C5" w:rsidP="001A63C5">
            <w:pPr>
              <w:pStyle w:val="aa"/>
              <w:jc w:val="center"/>
              <w:rPr>
                <w:sz w:val="20"/>
                <w:szCs w:val="20"/>
                <w:lang w:eastAsia="ru-RU"/>
              </w:rPr>
            </w:pPr>
            <w:r w:rsidRPr="00AF6DAE">
              <w:rPr>
                <w:sz w:val="20"/>
                <w:szCs w:val="20"/>
                <w:lang w:eastAsia="ru-RU"/>
              </w:rPr>
              <w:t>547,6</w:t>
            </w:r>
          </w:p>
        </w:tc>
        <w:tc>
          <w:tcPr>
            <w:tcW w:w="766" w:type="dxa"/>
            <w:shd w:val="clear" w:color="auto" w:fill="auto"/>
            <w:noWrap/>
            <w:vAlign w:val="center"/>
            <w:hideMark/>
          </w:tcPr>
          <w:p w:rsidR="001A63C5" w:rsidRPr="00AF6DAE" w:rsidRDefault="001A63C5" w:rsidP="001A63C5">
            <w:pPr>
              <w:pStyle w:val="aa"/>
              <w:jc w:val="center"/>
              <w:rPr>
                <w:sz w:val="20"/>
                <w:szCs w:val="20"/>
                <w:lang w:eastAsia="ru-RU"/>
              </w:rPr>
            </w:pPr>
            <w:r w:rsidRPr="00AF6DAE">
              <w:rPr>
                <w:sz w:val="20"/>
                <w:szCs w:val="20"/>
                <w:lang w:eastAsia="ru-RU"/>
              </w:rPr>
              <w:t>569,2</w:t>
            </w:r>
          </w:p>
        </w:tc>
        <w:tc>
          <w:tcPr>
            <w:tcW w:w="766" w:type="dxa"/>
            <w:shd w:val="clear" w:color="auto" w:fill="auto"/>
            <w:noWrap/>
            <w:vAlign w:val="center"/>
            <w:hideMark/>
          </w:tcPr>
          <w:p w:rsidR="001A63C5" w:rsidRPr="00AF6DAE" w:rsidRDefault="001A63C5" w:rsidP="001A63C5">
            <w:pPr>
              <w:pStyle w:val="aa"/>
              <w:jc w:val="center"/>
              <w:rPr>
                <w:sz w:val="20"/>
                <w:szCs w:val="20"/>
                <w:lang w:eastAsia="ru-RU"/>
              </w:rPr>
            </w:pPr>
            <w:r w:rsidRPr="00AF6DAE">
              <w:rPr>
                <w:sz w:val="20"/>
                <w:szCs w:val="20"/>
                <w:lang w:eastAsia="ru-RU"/>
              </w:rPr>
              <w:t>591,7</w:t>
            </w:r>
          </w:p>
        </w:tc>
        <w:tc>
          <w:tcPr>
            <w:tcW w:w="766" w:type="dxa"/>
            <w:shd w:val="clear" w:color="auto" w:fill="auto"/>
            <w:noWrap/>
            <w:vAlign w:val="center"/>
            <w:hideMark/>
          </w:tcPr>
          <w:p w:rsidR="001A63C5" w:rsidRPr="00AF6DAE" w:rsidRDefault="001A63C5" w:rsidP="001A63C5">
            <w:pPr>
              <w:pStyle w:val="aa"/>
              <w:jc w:val="center"/>
              <w:rPr>
                <w:sz w:val="20"/>
                <w:szCs w:val="20"/>
                <w:lang w:eastAsia="ru-RU"/>
              </w:rPr>
            </w:pPr>
            <w:r w:rsidRPr="00AF6DAE">
              <w:rPr>
                <w:sz w:val="20"/>
                <w:szCs w:val="20"/>
                <w:lang w:eastAsia="ru-RU"/>
              </w:rPr>
              <w:t>615,0</w:t>
            </w:r>
          </w:p>
        </w:tc>
        <w:tc>
          <w:tcPr>
            <w:tcW w:w="766" w:type="dxa"/>
            <w:shd w:val="clear" w:color="auto" w:fill="auto"/>
            <w:noWrap/>
            <w:vAlign w:val="center"/>
            <w:hideMark/>
          </w:tcPr>
          <w:p w:rsidR="001A63C5" w:rsidRPr="00AF6DAE" w:rsidRDefault="001A63C5" w:rsidP="001A63C5">
            <w:pPr>
              <w:pStyle w:val="aa"/>
              <w:jc w:val="center"/>
              <w:rPr>
                <w:sz w:val="20"/>
                <w:szCs w:val="20"/>
                <w:lang w:eastAsia="ru-RU"/>
              </w:rPr>
            </w:pPr>
            <w:r w:rsidRPr="00AF6DAE">
              <w:rPr>
                <w:sz w:val="20"/>
                <w:szCs w:val="20"/>
                <w:lang w:eastAsia="ru-RU"/>
              </w:rPr>
              <w:t>639,3</w:t>
            </w:r>
          </w:p>
        </w:tc>
        <w:tc>
          <w:tcPr>
            <w:tcW w:w="766" w:type="dxa"/>
            <w:shd w:val="clear" w:color="auto" w:fill="auto"/>
            <w:noWrap/>
            <w:vAlign w:val="center"/>
            <w:hideMark/>
          </w:tcPr>
          <w:p w:rsidR="001A63C5" w:rsidRPr="00AF6DAE" w:rsidRDefault="001A63C5" w:rsidP="001A63C5">
            <w:pPr>
              <w:pStyle w:val="aa"/>
              <w:jc w:val="center"/>
              <w:rPr>
                <w:sz w:val="20"/>
                <w:szCs w:val="20"/>
                <w:lang w:eastAsia="ru-RU"/>
              </w:rPr>
            </w:pPr>
            <w:r w:rsidRPr="00AF6DAE">
              <w:rPr>
                <w:sz w:val="20"/>
                <w:szCs w:val="20"/>
                <w:lang w:eastAsia="ru-RU"/>
              </w:rPr>
              <w:t>664,5</w:t>
            </w:r>
          </w:p>
        </w:tc>
        <w:tc>
          <w:tcPr>
            <w:tcW w:w="766" w:type="dxa"/>
            <w:shd w:val="clear" w:color="auto" w:fill="auto"/>
            <w:noWrap/>
            <w:vAlign w:val="center"/>
            <w:hideMark/>
          </w:tcPr>
          <w:p w:rsidR="001A63C5" w:rsidRPr="00AF6DAE" w:rsidRDefault="001A63C5" w:rsidP="001A63C5">
            <w:pPr>
              <w:pStyle w:val="aa"/>
              <w:jc w:val="center"/>
              <w:rPr>
                <w:sz w:val="20"/>
                <w:szCs w:val="20"/>
                <w:lang w:eastAsia="ru-RU"/>
              </w:rPr>
            </w:pPr>
            <w:r w:rsidRPr="00AF6DAE">
              <w:rPr>
                <w:sz w:val="20"/>
                <w:szCs w:val="20"/>
                <w:lang w:eastAsia="ru-RU"/>
              </w:rPr>
              <w:t>690,7</w:t>
            </w:r>
          </w:p>
        </w:tc>
        <w:tc>
          <w:tcPr>
            <w:tcW w:w="766" w:type="dxa"/>
            <w:shd w:val="clear" w:color="auto" w:fill="auto"/>
            <w:noWrap/>
            <w:vAlign w:val="center"/>
            <w:hideMark/>
          </w:tcPr>
          <w:p w:rsidR="001A63C5" w:rsidRPr="00AF6DAE" w:rsidRDefault="001A63C5" w:rsidP="001A63C5">
            <w:pPr>
              <w:pStyle w:val="aa"/>
              <w:jc w:val="center"/>
              <w:rPr>
                <w:sz w:val="20"/>
                <w:szCs w:val="20"/>
                <w:lang w:eastAsia="ru-RU"/>
              </w:rPr>
            </w:pPr>
            <w:r w:rsidRPr="00AF6DAE">
              <w:rPr>
                <w:sz w:val="20"/>
                <w:szCs w:val="20"/>
                <w:lang w:eastAsia="ru-RU"/>
              </w:rPr>
              <w:t>718,0</w:t>
            </w:r>
          </w:p>
        </w:tc>
        <w:tc>
          <w:tcPr>
            <w:tcW w:w="766" w:type="dxa"/>
            <w:shd w:val="clear" w:color="auto" w:fill="auto"/>
            <w:noWrap/>
            <w:vAlign w:val="center"/>
            <w:hideMark/>
          </w:tcPr>
          <w:p w:rsidR="001A63C5" w:rsidRPr="00AF6DAE" w:rsidRDefault="001A63C5" w:rsidP="001A63C5">
            <w:pPr>
              <w:pStyle w:val="aa"/>
              <w:jc w:val="center"/>
              <w:rPr>
                <w:sz w:val="20"/>
                <w:szCs w:val="20"/>
                <w:lang w:eastAsia="ru-RU"/>
              </w:rPr>
            </w:pPr>
            <w:r w:rsidRPr="00AF6DAE">
              <w:rPr>
                <w:sz w:val="20"/>
                <w:szCs w:val="20"/>
                <w:lang w:eastAsia="ru-RU"/>
              </w:rPr>
              <w:t>746,3</w:t>
            </w:r>
          </w:p>
        </w:tc>
        <w:tc>
          <w:tcPr>
            <w:tcW w:w="766" w:type="dxa"/>
            <w:shd w:val="clear" w:color="auto" w:fill="auto"/>
            <w:noWrap/>
            <w:vAlign w:val="center"/>
            <w:hideMark/>
          </w:tcPr>
          <w:p w:rsidR="001A63C5" w:rsidRPr="00AF6DAE" w:rsidRDefault="001A63C5" w:rsidP="001A63C5">
            <w:pPr>
              <w:pStyle w:val="aa"/>
              <w:jc w:val="center"/>
              <w:rPr>
                <w:sz w:val="20"/>
                <w:szCs w:val="20"/>
                <w:lang w:eastAsia="ru-RU"/>
              </w:rPr>
            </w:pPr>
            <w:r w:rsidRPr="00AF6DAE">
              <w:rPr>
                <w:sz w:val="20"/>
                <w:szCs w:val="20"/>
                <w:lang w:eastAsia="ru-RU"/>
              </w:rPr>
              <w:t>775,8</w:t>
            </w:r>
          </w:p>
        </w:tc>
      </w:tr>
      <w:tr w:rsidR="001A63C5" w:rsidRPr="001A63C5" w:rsidTr="001A63C5">
        <w:trPr>
          <w:cantSplit/>
          <w:trHeight w:val="20"/>
        </w:trPr>
        <w:tc>
          <w:tcPr>
            <w:tcW w:w="2132" w:type="dxa"/>
            <w:shd w:val="clear" w:color="auto" w:fill="auto"/>
            <w:vAlign w:val="center"/>
            <w:hideMark/>
          </w:tcPr>
          <w:p w:rsidR="001A63C5" w:rsidRPr="001A63C5" w:rsidRDefault="001A63C5" w:rsidP="001A63C5">
            <w:pPr>
              <w:pStyle w:val="aa"/>
              <w:rPr>
                <w:b/>
                <w:bCs/>
                <w:sz w:val="20"/>
                <w:szCs w:val="20"/>
                <w:lang w:eastAsia="ru-RU"/>
              </w:rPr>
            </w:pPr>
            <w:r w:rsidRPr="001A63C5">
              <w:rPr>
                <w:b/>
                <w:bCs/>
                <w:sz w:val="20"/>
                <w:szCs w:val="20"/>
                <w:lang w:eastAsia="ru-RU"/>
              </w:rPr>
              <w:t>Расходы на передачу тепловой энергии по сетям АО "ВКиЭХ"</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527 676,3</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514 153,9</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531 748,0</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551 925,4</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568 707,4</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587 830,6</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613 838,2</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638 915,7</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666 484,3</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693 267,7</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722 102,1</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752 552,6</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783 438,6</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815 497,3</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847 447,9</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882 627,9</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917 077,1</w:t>
            </w:r>
          </w:p>
        </w:tc>
      </w:tr>
      <w:tr w:rsidR="001A63C5" w:rsidRPr="001A63C5" w:rsidTr="001A63C5">
        <w:trPr>
          <w:cantSplit/>
          <w:trHeight w:val="20"/>
        </w:trPr>
        <w:tc>
          <w:tcPr>
            <w:tcW w:w="2132" w:type="dxa"/>
            <w:shd w:val="clear" w:color="auto" w:fill="auto"/>
            <w:vAlign w:val="center"/>
            <w:hideMark/>
          </w:tcPr>
          <w:p w:rsidR="001A63C5" w:rsidRPr="001A63C5" w:rsidRDefault="001A63C5" w:rsidP="001A63C5">
            <w:pPr>
              <w:pStyle w:val="aa"/>
              <w:rPr>
                <w:b/>
                <w:bCs/>
                <w:sz w:val="20"/>
                <w:szCs w:val="20"/>
                <w:lang w:eastAsia="ru-RU"/>
              </w:rPr>
            </w:pPr>
            <w:r w:rsidRPr="001A63C5">
              <w:rPr>
                <w:b/>
                <w:bCs/>
                <w:sz w:val="20"/>
                <w:szCs w:val="20"/>
                <w:lang w:eastAsia="ru-RU"/>
              </w:rPr>
              <w:t>Итого НВВ, тыс. руб.</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1 942 873</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2 134 876</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2 214 349</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2 299 612</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2 373 397</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2 461 898</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2 570 301</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2 678 116</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2 794 778</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2 911 283</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3 035 358</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3 166 132</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3 300 537</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3 440 683</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3 583 220</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3 737 317</w:t>
            </w:r>
          </w:p>
        </w:tc>
        <w:tc>
          <w:tcPr>
            <w:tcW w:w="766" w:type="dxa"/>
            <w:shd w:val="clear" w:color="auto" w:fill="auto"/>
            <w:vAlign w:val="center"/>
            <w:hideMark/>
          </w:tcPr>
          <w:p w:rsidR="001A63C5" w:rsidRPr="001A63C5" w:rsidRDefault="001A63C5" w:rsidP="001A63C5">
            <w:pPr>
              <w:pStyle w:val="aa"/>
              <w:jc w:val="center"/>
              <w:rPr>
                <w:b/>
                <w:bCs/>
                <w:sz w:val="20"/>
                <w:szCs w:val="20"/>
                <w:lang w:eastAsia="ru-RU"/>
              </w:rPr>
            </w:pPr>
            <w:r w:rsidRPr="001A63C5">
              <w:rPr>
                <w:b/>
                <w:bCs/>
                <w:sz w:val="20"/>
                <w:szCs w:val="20"/>
                <w:lang w:eastAsia="ru-RU"/>
              </w:rPr>
              <w:t>3 892 451</w:t>
            </w:r>
          </w:p>
        </w:tc>
      </w:tr>
      <w:tr w:rsidR="00AF6DAE" w:rsidRPr="001A63C5" w:rsidTr="00AF6DAE">
        <w:trPr>
          <w:cantSplit/>
          <w:trHeight w:val="20"/>
        </w:trPr>
        <w:tc>
          <w:tcPr>
            <w:tcW w:w="2132" w:type="dxa"/>
            <w:shd w:val="clear" w:color="auto" w:fill="auto"/>
            <w:vAlign w:val="center"/>
            <w:hideMark/>
          </w:tcPr>
          <w:p w:rsidR="001A63C5" w:rsidRPr="001A63C5" w:rsidRDefault="001A63C5" w:rsidP="001A63C5">
            <w:pPr>
              <w:pStyle w:val="aa"/>
              <w:rPr>
                <w:b/>
                <w:bCs/>
                <w:sz w:val="20"/>
                <w:szCs w:val="20"/>
                <w:lang w:eastAsia="ru-RU"/>
              </w:rPr>
            </w:pPr>
            <w:r w:rsidRPr="001A63C5">
              <w:rPr>
                <w:b/>
                <w:bCs/>
                <w:sz w:val="20"/>
                <w:szCs w:val="20"/>
                <w:lang w:eastAsia="ru-RU"/>
              </w:rPr>
              <w:t>Поставка тепловой энергии потребителям,  Гкал</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1 481 274</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1 441 609</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1 452 282</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1 466 884</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1 473 821</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1 482 471</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1 487 809</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1 489 371</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1 493 512</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1 494 330</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1 496 733</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1 499 794</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1 501 585</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1 503 241</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1 502 923</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1 505 254</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1 504 765</w:t>
            </w:r>
          </w:p>
        </w:tc>
      </w:tr>
      <w:tr w:rsidR="00AF6DAE" w:rsidRPr="001A63C5" w:rsidTr="00AF6DAE">
        <w:trPr>
          <w:cantSplit/>
          <w:trHeight w:val="20"/>
        </w:trPr>
        <w:tc>
          <w:tcPr>
            <w:tcW w:w="2132" w:type="dxa"/>
            <w:shd w:val="clear" w:color="auto" w:fill="DEEAF6" w:themeFill="accent1" w:themeFillTint="33"/>
            <w:vAlign w:val="center"/>
            <w:hideMark/>
          </w:tcPr>
          <w:p w:rsidR="001A63C5" w:rsidRPr="001A63C5" w:rsidRDefault="001A63C5" w:rsidP="001A63C5">
            <w:pPr>
              <w:pStyle w:val="aa"/>
              <w:rPr>
                <w:b/>
                <w:bCs/>
                <w:sz w:val="20"/>
                <w:szCs w:val="20"/>
                <w:lang w:eastAsia="ru-RU"/>
              </w:rPr>
            </w:pPr>
            <w:r w:rsidRPr="001A63C5">
              <w:rPr>
                <w:b/>
                <w:bCs/>
                <w:sz w:val="20"/>
                <w:szCs w:val="20"/>
                <w:lang w:eastAsia="ru-RU"/>
              </w:rPr>
              <w:t>Экономически обоснованный тариф, руб./Гкал</w:t>
            </w:r>
          </w:p>
        </w:tc>
        <w:tc>
          <w:tcPr>
            <w:tcW w:w="766" w:type="dxa"/>
            <w:shd w:val="clear" w:color="auto" w:fill="DEEAF6" w:themeFill="accent1" w:themeFillTint="33"/>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1 311,62</w:t>
            </w:r>
          </w:p>
        </w:tc>
        <w:tc>
          <w:tcPr>
            <w:tcW w:w="766" w:type="dxa"/>
            <w:shd w:val="clear" w:color="auto" w:fill="DEEAF6" w:themeFill="accent1" w:themeFillTint="33"/>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1 480,90</w:t>
            </w:r>
          </w:p>
        </w:tc>
        <w:tc>
          <w:tcPr>
            <w:tcW w:w="766" w:type="dxa"/>
            <w:shd w:val="clear" w:color="auto" w:fill="DEEAF6" w:themeFill="accent1" w:themeFillTint="33"/>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1 524,74</w:t>
            </w:r>
          </w:p>
        </w:tc>
        <w:tc>
          <w:tcPr>
            <w:tcW w:w="766" w:type="dxa"/>
            <w:shd w:val="clear" w:color="auto" w:fill="DEEAF6" w:themeFill="accent1" w:themeFillTint="33"/>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1 567,69</w:t>
            </w:r>
          </w:p>
        </w:tc>
        <w:tc>
          <w:tcPr>
            <w:tcW w:w="766" w:type="dxa"/>
            <w:shd w:val="clear" w:color="auto" w:fill="DEEAF6" w:themeFill="accent1" w:themeFillTint="33"/>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1 610,37</w:t>
            </w:r>
          </w:p>
        </w:tc>
        <w:tc>
          <w:tcPr>
            <w:tcW w:w="766" w:type="dxa"/>
            <w:shd w:val="clear" w:color="auto" w:fill="DEEAF6" w:themeFill="accent1" w:themeFillTint="33"/>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1 660,67</w:t>
            </w:r>
          </w:p>
        </w:tc>
        <w:tc>
          <w:tcPr>
            <w:tcW w:w="766" w:type="dxa"/>
            <w:shd w:val="clear" w:color="auto" w:fill="DEEAF6" w:themeFill="accent1" w:themeFillTint="33"/>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1 727,57</w:t>
            </w:r>
          </w:p>
        </w:tc>
        <w:tc>
          <w:tcPr>
            <w:tcW w:w="766" w:type="dxa"/>
            <w:shd w:val="clear" w:color="auto" w:fill="DEEAF6" w:themeFill="accent1" w:themeFillTint="33"/>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1 798,15</w:t>
            </w:r>
          </w:p>
        </w:tc>
        <w:tc>
          <w:tcPr>
            <w:tcW w:w="766" w:type="dxa"/>
            <w:shd w:val="clear" w:color="auto" w:fill="DEEAF6" w:themeFill="accent1" w:themeFillTint="33"/>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1 871,28</w:t>
            </w:r>
          </w:p>
        </w:tc>
        <w:tc>
          <w:tcPr>
            <w:tcW w:w="766" w:type="dxa"/>
            <w:shd w:val="clear" w:color="auto" w:fill="DEEAF6" w:themeFill="accent1" w:themeFillTint="33"/>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1 948,22</w:t>
            </w:r>
          </w:p>
        </w:tc>
        <w:tc>
          <w:tcPr>
            <w:tcW w:w="766" w:type="dxa"/>
            <w:shd w:val="clear" w:color="auto" w:fill="DEEAF6" w:themeFill="accent1" w:themeFillTint="33"/>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2 027,99</w:t>
            </w:r>
          </w:p>
        </w:tc>
        <w:tc>
          <w:tcPr>
            <w:tcW w:w="766" w:type="dxa"/>
            <w:shd w:val="clear" w:color="auto" w:fill="DEEAF6" w:themeFill="accent1" w:themeFillTint="33"/>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2 111,04</w:t>
            </w:r>
          </w:p>
        </w:tc>
        <w:tc>
          <w:tcPr>
            <w:tcW w:w="766" w:type="dxa"/>
            <w:shd w:val="clear" w:color="auto" w:fill="DEEAF6" w:themeFill="accent1" w:themeFillTint="33"/>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2 198,04</w:t>
            </w:r>
          </w:p>
        </w:tc>
        <w:tc>
          <w:tcPr>
            <w:tcW w:w="766" w:type="dxa"/>
            <w:shd w:val="clear" w:color="auto" w:fill="DEEAF6" w:themeFill="accent1" w:themeFillTint="33"/>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2 288,84</w:t>
            </w:r>
          </w:p>
        </w:tc>
        <w:tc>
          <w:tcPr>
            <w:tcW w:w="766" w:type="dxa"/>
            <w:shd w:val="clear" w:color="auto" w:fill="DEEAF6" w:themeFill="accent1" w:themeFillTint="33"/>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2 384,17</w:t>
            </w:r>
          </w:p>
        </w:tc>
        <w:tc>
          <w:tcPr>
            <w:tcW w:w="766" w:type="dxa"/>
            <w:shd w:val="clear" w:color="auto" w:fill="DEEAF6" w:themeFill="accent1" w:themeFillTint="33"/>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2 482,85</w:t>
            </w:r>
          </w:p>
        </w:tc>
        <w:tc>
          <w:tcPr>
            <w:tcW w:w="766" w:type="dxa"/>
            <w:shd w:val="clear" w:color="auto" w:fill="DEEAF6" w:themeFill="accent1" w:themeFillTint="33"/>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2 586,75</w:t>
            </w:r>
          </w:p>
        </w:tc>
      </w:tr>
      <w:tr w:rsidR="00AF6DAE" w:rsidRPr="001A63C5" w:rsidTr="00AF6DAE">
        <w:trPr>
          <w:cantSplit/>
          <w:trHeight w:val="20"/>
        </w:trPr>
        <w:tc>
          <w:tcPr>
            <w:tcW w:w="2132" w:type="dxa"/>
            <w:shd w:val="clear" w:color="auto" w:fill="DEEAF6" w:themeFill="accent1" w:themeFillTint="33"/>
            <w:vAlign w:val="center"/>
            <w:hideMark/>
          </w:tcPr>
          <w:p w:rsidR="001A63C5" w:rsidRPr="001A63C5" w:rsidRDefault="001A63C5" w:rsidP="001A63C5">
            <w:pPr>
              <w:pStyle w:val="aa"/>
              <w:rPr>
                <w:b/>
                <w:bCs/>
                <w:sz w:val="20"/>
                <w:szCs w:val="20"/>
                <w:lang w:eastAsia="ru-RU"/>
              </w:rPr>
            </w:pPr>
            <w:r w:rsidRPr="001A63C5">
              <w:rPr>
                <w:b/>
                <w:bCs/>
                <w:sz w:val="20"/>
                <w:szCs w:val="20"/>
                <w:lang w:eastAsia="ru-RU"/>
              </w:rPr>
              <w:t>Утвержденный тариф, руб./Гкал</w:t>
            </w:r>
          </w:p>
        </w:tc>
        <w:tc>
          <w:tcPr>
            <w:tcW w:w="766" w:type="dxa"/>
            <w:shd w:val="clear" w:color="auto" w:fill="DEEAF6" w:themeFill="accent1" w:themeFillTint="33"/>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1 306,94</w:t>
            </w:r>
          </w:p>
        </w:tc>
        <w:tc>
          <w:tcPr>
            <w:tcW w:w="766" w:type="dxa"/>
            <w:shd w:val="clear" w:color="auto" w:fill="DEEAF6" w:themeFill="accent1" w:themeFillTint="33"/>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1 354,18</w:t>
            </w:r>
          </w:p>
        </w:tc>
        <w:tc>
          <w:tcPr>
            <w:tcW w:w="766" w:type="dxa"/>
            <w:shd w:val="clear" w:color="auto" w:fill="DEEAF6" w:themeFill="accent1" w:themeFillTint="33"/>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1 404,20</w:t>
            </w:r>
          </w:p>
        </w:tc>
        <w:tc>
          <w:tcPr>
            <w:tcW w:w="766" w:type="dxa"/>
            <w:shd w:val="clear" w:color="auto" w:fill="DEEAF6" w:themeFill="accent1" w:themeFillTint="33"/>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1 445,09</w:t>
            </w:r>
          </w:p>
        </w:tc>
        <w:tc>
          <w:tcPr>
            <w:tcW w:w="766" w:type="dxa"/>
            <w:shd w:val="clear" w:color="auto" w:fill="DEEAF6" w:themeFill="accent1" w:themeFillTint="33"/>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1 497,51</w:t>
            </w:r>
          </w:p>
        </w:tc>
        <w:tc>
          <w:tcPr>
            <w:tcW w:w="766" w:type="dxa"/>
            <w:shd w:val="clear" w:color="auto" w:fill="DEEAF6" w:themeFill="accent1" w:themeFillTint="33"/>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1 538,82</w:t>
            </w:r>
          </w:p>
        </w:tc>
        <w:tc>
          <w:tcPr>
            <w:tcW w:w="766" w:type="dxa"/>
            <w:shd w:val="clear" w:color="auto" w:fill="DEEAF6" w:themeFill="accent1" w:themeFillTint="33"/>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1 600,38</w:t>
            </w:r>
          </w:p>
        </w:tc>
        <w:tc>
          <w:tcPr>
            <w:tcW w:w="766" w:type="dxa"/>
            <w:shd w:val="clear" w:color="auto" w:fill="DEEAF6" w:themeFill="accent1" w:themeFillTint="33"/>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1 664,39</w:t>
            </w:r>
          </w:p>
        </w:tc>
        <w:tc>
          <w:tcPr>
            <w:tcW w:w="766" w:type="dxa"/>
            <w:shd w:val="clear" w:color="auto" w:fill="DEEAF6" w:themeFill="accent1" w:themeFillTint="33"/>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1 730,97</w:t>
            </w:r>
          </w:p>
        </w:tc>
        <w:tc>
          <w:tcPr>
            <w:tcW w:w="766" w:type="dxa"/>
            <w:shd w:val="clear" w:color="auto" w:fill="DEEAF6" w:themeFill="accent1" w:themeFillTint="33"/>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1 800,20</w:t>
            </w:r>
          </w:p>
        </w:tc>
        <w:tc>
          <w:tcPr>
            <w:tcW w:w="766" w:type="dxa"/>
            <w:shd w:val="clear" w:color="auto" w:fill="DEEAF6" w:themeFill="accent1" w:themeFillTint="33"/>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1 872,21</w:t>
            </w:r>
          </w:p>
        </w:tc>
        <w:tc>
          <w:tcPr>
            <w:tcW w:w="766" w:type="dxa"/>
            <w:shd w:val="clear" w:color="auto" w:fill="DEEAF6" w:themeFill="accent1" w:themeFillTint="33"/>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1 947,10</w:t>
            </w:r>
          </w:p>
        </w:tc>
        <w:tc>
          <w:tcPr>
            <w:tcW w:w="766" w:type="dxa"/>
            <w:shd w:val="clear" w:color="auto" w:fill="DEEAF6" w:themeFill="accent1" w:themeFillTint="33"/>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2 024,99</w:t>
            </w:r>
          </w:p>
        </w:tc>
        <w:tc>
          <w:tcPr>
            <w:tcW w:w="766" w:type="dxa"/>
            <w:shd w:val="clear" w:color="auto" w:fill="DEEAF6" w:themeFill="accent1" w:themeFillTint="33"/>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2 105,98</w:t>
            </w:r>
          </w:p>
        </w:tc>
        <w:tc>
          <w:tcPr>
            <w:tcW w:w="766" w:type="dxa"/>
            <w:shd w:val="clear" w:color="auto" w:fill="DEEAF6" w:themeFill="accent1" w:themeFillTint="33"/>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2 190,22</w:t>
            </w:r>
          </w:p>
        </w:tc>
        <w:tc>
          <w:tcPr>
            <w:tcW w:w="766" w:type="dxa"/>
            <w:shd w:val="clear" w:color="auto" w:fill="DEEAF6" w:themeFill="accent1" w:themeFillTint="33"/>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2 277,83</w:t>
            </w:r>
          </w:p>
        </w:tc>
        <w:tc>
          <w:tcPr>
            <w:tcW w:w="766" w:type="dxa"/>
            <w:shd w:val="clear" w:color="auto" w:fill="DEEAF6" w:themeFill="accent1" w:themeFillTint="33"/>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2 368,95</w:t>
            </w:r>
          </w:p>
        </w:tc>
      </w:tr>
      <w:tr w:rsidR="001A63C5" w:rsidRPr="001A63C5" w:rsidTr="001A63C5">
        <w:trPr>
          <w:cantSplit/>
          <w:trHeight w:val="20"/>
        </w:trPr>
        <w:tc>
          <w:tcPr>
            <w:tcW w:w="2132" w:type="dxa"/>
            <w:shd w:val="clear" w:color="auto" w:fill="auto"/>
            <w:vAlign w:val="center"/>
            <w:hideMark/>
          </w:tcPr>
          <w:p w:rsidR="001A63C5" w:rsidRPr="001A63C5" w:rsidRDefault="001A63C5" w:rsidP="001A63C5">
            <w:pPr>
              <w:pStyle w:val="aa"/>
              <w:rPr>
                <w:b/>
                <w:bCs/>
                <w:sz w:val="20"/>
                <w:szCs w:val="20"/>
                <w:lang w:eastAsia="ru-RU"/>
              </w:rPr>
            </w:pPr>
            <w:r w:rsidRPr="001A63C5">
              <w:rPr>
                <w:b/>
                <w:bCs/>
                <w:sz w:val="20"/>
                <w:szCs w:val="20"/>
                <w:lang w:eastAsia="ru-RU"/>
              </w:rPr>
              <w:t>Инвестиционные возможности, тыс. руб.</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153 827</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160 972</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166 479</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173 156</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180 074</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187 241</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194 710</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202 477</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210 554</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218 953</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227 687</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236 769</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246 214</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256 035</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266 249</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276 869</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287 913</w:t>
            </w:r>
          </w:p>
        </w:tc>
      </w:tr>
      <w:tr w:rsidR="001A63C5" w:rsidRPr="001A63C5" w:rsidTr="001A63C5">
        <w:trPr>
          <w:cantSplit/>
          <w:trHeight w:val="20"/>
        </w:trPr>
        <w:tc>
          <w:tcPr>
            <w:tcW w:w="2132" w:type="dxa"/>
            <w:shd w:val="clear" w:color="auto" w:fill="auto"/>
            <w:vAlign w:val="center"/>
            <w:hideMark/>
          </w:tcPr>
          <w:p w:rsidR="001A63C5" w:rsidRPr="001A63C5" w:rsidRDefault="001A63C5" w:rsidP="001A63C5">
            <w:pPr>
              <w:pStyle w:val="aa"/>
              <w:rPr>
                <w:b/>
                <w:bCs/>
                <w:sz w:val="20"/>
                <w:szCs w:val="20"/>
                <w:lang w:eastAsia="ru-RU"/>
              </w:rPr>
            </w:pPr>
            <w:r w:rsidRPr="001A63C5">
              <w:rPr>
                <w:b/>
                <w:bCs/>
                <w:sz w:val="20"/>
                <w:szCs w:val="20"/>
                <w:lang w:eastAsia="ru-RU"/>
              </w:rPr>
              <w:t>Инвестиционные потребности, тыс. руб.</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238 732</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277 148</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308 430</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358 018</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298 910</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376 816</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293 439</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307 310</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219 544</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229 922</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240 792</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252 175</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264 096</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276 580</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289 655</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303 348</w:t>
            </w:r>
          </w:p>
        </w:tc>
        <w:tc>
          <w:tcPr>
            <w:tcW w:w="766" w:type="dxa"/>
            <w:shd w:val="clear" w:color="auto" w:fill="auto"/>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w:t>
            </w:r>
          </w:p>
        </w:tc>
      </w:tr>
      <w:tr w:rsidR="00AF6DAE" w:rsidRPr="001A63C5" w:rsidTr="00AF6DAE">
        <w:trPr>
          <w:cantSplit/>
          <w:trHeight w:val="20"/>
        </w:trPr>
        <w:tc>
          <w:tcPr>
            <w:tcW w:w="2132" w:type="dxa"/>
            <w:shd w:val="clear" w:color="auto" w:fill="DEEAF6" w:themeFill="accent1" w:themeFillTint="33"/>
            <w:vAlign w:val="center"/>
            <w:hideMark/>
          </w:tcPr>
          <w:p w:rsidR="001A63C5" w:rsidRPr="001A63C5" w:rsidRDefault="001A63C5" w:rsidP="001A63C5">
            <w:pPr>
              <w:pStyle w:val="aa"/>
              <w:rPr>
                <w:b/>
                <w:bCs/>
                <w:sz w:val="20"/>
                <w:szCs w:val="20"/>
                <w:lang w:eastAsia="ru-RU"/>
              </w:rPr>
            </w:pPr>
            <w:r w:rsidRPr="001A63C5">
              <w:rPr>
                <w:b/>
                <w:bCs/>
                <w:sz w:val="20"/>
                <w:szCs w:val="20"/>
                <w:lang w:eastAsia="ru-RU"/>
              </w:rPr>
              <w:t>Обеспеченность инвестиционными ресурсами, %</w:t>
            </w:r>
          </w:p>
        </w:tc>
        <w:tc>
          <w:tcPr>
            <w:tcW w:w="766" w:type="dxa"/>
            <w:shd w:val="clear" w:color="auto" w:fill="DEEAF6" w:themeFill="accent1" w:themeFillTint="33"/>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64%</w:t>
            </w:r>
          </w:p>
        </w:tc>
        <w:tc>
          <w:tcPr>
            <w:tcW w:w="766" w:type="dxa"/>
            <w:shd w:val="clear" w:color="auto" w:fill="DEEAF6" w:themeFill="accent1" w:themeFillTint="33"/>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58%</w:t>
            </w:r>
          </w:p>
        </w:tc>
        <w:tc>
          <w:tcPr>
            <w:tcW w:w="766" w:type="dxa"/>
            <w:shd w:val="clear" w:color="auto" w:fill="DEEAF6" w:themeFill="accent1" w:themeFillTint="33"/>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54%</w:t>
            </w:r>
          </w:p>
        </w:tc>
        <w:tc>
          <w:tcPr>
            <w:tcW w:w="766" w:type="dxa"/>
            <w:shd w:val="clear" w:color="auto" w:fill="DEEAF6" w:themeFill="accent1" w:themeFillTint="33"/>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48%</w:t>
            </w:r>
          </w:p>
        </w:tc>
        <w:tc>
          <w:tcPr>
            <w:tcW w:w="766" w:type="dxa"/>
            <w:shd w:val="clear" w:color="auto" w:fill="DEEAF6" w:themeFill="accent1" w:themeFillTint="33"/>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60%</w:t>
            </w:r>
          </w:p>
        </w:tc>
        <w:tc>
          <w:tcPr>
            <w:tcW w:w="766" w:type="dxa"/>
            <w:shd w:val="clear" w:color="auto" w:fill="DEEAF6" w:themeFill="accent1" w:themeFillTint="33"/>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50%</w:t>
            </w:r>
          </w:p>
        </w:tc>
        <w:tc>
          <w:tcPr>
            <w:tcW w:w="766" w:type="dxa"/>
            <w:shd w:val="clear" w:color="auto" w:fill="DEEAF6" w:themeFill="accent1" w:themeFillTint="33"/>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66%</w:t>
            </w:r>
          </w:p>
        </w:tc>
        <w:tc>
          <w:tcPr>
            <w:tcW w:w="766" w:type="dxa"/>
            <w:shd w:val="clear" w:color="auto" w:fill="DEEAF6" w:themeFill="accent1" w:themeFillTint="33"/>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66%</w:t>
            </w:r>
          </w:p>
        </w:tc>
        <w:tc>
          <w:tcPr>
            <w:tcW w:w="766" w:type="dxa"/>
            <w:shd w:val="clear" w:color="auto" w:fill="DEEAF6" w:themeFill="accent1" w:themeFillTint="33"/>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96%</w:t>
            </w:r>
          </w:p>
        </w:tc>
        <w:tc>
          <w:tcPr>
            <w:tcW w:w="766" w:type="dxa"/>
            <w:shd w:val="clear" w:color="auto" w:fill="DEEAF6" w:themeFill="accent1" w:themeFillTint="33"/>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95%</w:t>
            </w:r>
          </w:p>
        </w:tc>
        <w:tc>
          <w:tcPr>
            <w:tcW w:w="766" w:type="dxa"/>
            <w:shd w:val="clear" w:color="auto" w:fill="DEEAF6" w:themeFill="accent1" w:themeFillTint="33"/>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95%</w:t>
            </w:r>
          </w:p>
        </w:tc>
        <w:tc>
          <w:tcPr>
            <w:tcW w:w="766" w:type="dxa"/>
            <w:shd w:val="clear" w:color="auto" w:fill="DEEAF6" w:themeFill="accent1" w:themeFillTint="33"/>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94%</w:t>
            </w:r>
          </w:p>
        </w:tc>
        <w:tc>
          <w:tcPr>
            <w:tcW w:w="766" w:type="dxa"/>
            <w:shd w:val="clear" w:color="auto" w:fill="DEEAF6" w:themeFill="accent1" w:themeFillTint="33"/>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93%</w:t>
            </w:r>
          </w:p>
        </w:tc>
        <w:tc>
          <w:tcPr>
            <w:tcW w:w="766" w:type="dxa"/>
            <w:shd w:val="clear" w:color="auto" w:fill="DEEAF6" w:themeFill="accent1" w:themeFillTint="33"/>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93%</w:t>
            </w:r>
          </w:p>
        </w:tc>
        <w:tc>
          <w:tcPr>
            <w:tcW w:w="766" w:type="dxa"/>
            <w:shd w:val="clear" w:color="auto" w:fill="DEEAF6" w:themeFill="accent1" w:themeFillTint="33"/>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92%</w:t>
            </w:r>
          </w:p>
        </w:tc>
        <w:tc>
          <w:tcPr>
            <w:tcW w:w="766" w:type="dxa"/>
            <w:shd w:val="clear" w:color="auto" w:fill="DEEAF6" w:themeFill="accent1" w:themeFillTint="33"/>
            <w:noWrap/>
            <w:vAlign w:val="center"/>
            <w:hideMark/>
          </w:tcPr>
          <w:p w:rsidR="001A63C5" w:rsidRPr="001A63C5" w:rsidRDefault="001A63C5" w:rsidP="001A63C5">
            <w:pPr>
              <w:pStyle w:val="aa"/>
              <w:jc w:val="center"/>
              <w:rPr>
                <w:sz w:val="20"/>
                <w:szCs w:val="20"/>
                <w:lang w:eastAsia="ru-RU"/>
              </w:rPr>
            </w:pPr>
            <w:r w:rsidRPr="001A63C5">
              <w:rPr>
                <w:sz w:val="20"/>
                <w:szCs w:val="20"/>
                <w:lang w:eastAsia="ru-RU"/>
              </w:rPr>
              <w:t>91%</w:t>
            </w:r>
          </w:p>
        </w:tc>
        <w:tc>
          <w:tcPr>
            <w:tcW w:w="766" w:type="dxa"/>
            <w:shd w:val="clear" w:color="auto" w:fill="DEEAF6" w:themeFill="accent1" w:themeFillTint="33"/>
            <w:noWrap/>
            <w:vAlign w:val="center"/>
            <w:hideMark/>
          </w:tcPr>
          <w:p w:rsidR="001A63C5" w:rsidRPr="001A63C5" w:rsidRDefault="001A63C5" w:rsidP="001A63C5">
            <w:pPr>
              <w:pStyle w:val="aa"/>
              <w:jc w:val="center"/>
              <w:rPr>
                <w:sz w:val="20"/>
                <w:szCs w:val="20"/>
                <w:lang w:eastAsia="ru-RU"/>
              </w:rPr>
            </w:pPr>
          </w:p>
        </w:tc>
      </w:tr>
    </w:tbl>
    <w:p w:rsidR="004037CF" w:rsidRDefault="004037CF" w:rsidP="001A63C5"/>
    <w:p w:rsidR="004037CF" w:rsidRDefault="004037CF" w:rsidP="004037CF">
      <w:r>
        <w:br w:type="page"/>
      </w:r>
    </w:p>
    <w:p w:rsidR="001A63C5" w:rsidRDefault="004037CF" w:rsidP="004037CF">
      <w:pPr>
        <w:ind w:firstLine="0"/>
      </w:pPr>
      <w:r>
        <w:rPr>
          <w:noProof/>
          <w:lang w:eastAsia="ru-RU"/>
        </w:rPr>
        <w:lastRenderedPageBreak/>
        <w:drawing>
          <wp:inline distT="0" distB="0" distL="0" distR="0" wp14:anchorId="01969936" wp14:editId="098067BD">
            <wp:extent cx="9265247" cy="3647661"/>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77703" cy="3652565"/>
                    </a:xfrm>
                    <a:prstGeom prst="rect">
                      <a:avLst/>
                    </a:prstGeom>
                    <a:noFill/>
                  </pic:spPr>
                </pic:pic>
              </a:graphicData>
            </a:graphic>
          </wp:inline>
        </w:drawing>
      </w:r>
    </w:p>
    <w:p w:rsidR="004037CF" w:rsidRPr="001A63C5" w:rsidRDefault="004037CF" w:rsidP="004037CF">
      <w:pPr>
        <w:pStyle w:val="a6"/>
        <w:jc w:val="center"/>
      </w:pPr>
      <w:bookmarkStart w:id="33" w:name="_Toc3208489"/>
      <w:r>
        <w:t xml:space="preserve">Рис. </w:t>
      </w:r>
      <w:r w:rsidR="00204B63">
        <w:fldChar w:fldCharType="begin"/>
      </w:r>
      <w:r w:rsidR="00204B63">
        <w:instrText xml:space="preserve"> STYLEREF 1 \s </w:instrText>
      </w:r>
      <w:r w:rsidR="00204B63">
        <w:fldChar w:fldCharType="separate"/>
      </w:r>
      <w:r w:rsidR="00D868EE">
        <w:rPr>
          <w:noProof/>
        </w:rPr>
        <w:t>2</w:t>
      </w:r>
      <w:r w:rsidR="00204B63">
        <w:rPr>
          <w:noProof/>
        </w:rPr>
        <w:fldChar w:fldCharType="end"/>
      </w:r>
      <w:r>
        <w:t>.</w:t>
      </w:r>
      <w:r w:rsidR="00204B63">
        <w:fldChar w:fldCharType="begin"/>
      </w:r>
      <w:r w:rsidR="00204B63">
        <w:instrText xml:space="preserve"> SEQ Рис. \* ARABIC \s 1 </w:instrText>
      </w:r>
      <w:r w:rsidR="00204B63">
        <w:fldChar w:fldCharType="separate"/>
      </w:r>
      <w:r w:rsidR="00D868EE">
        <w:rPr>
          <w:noProof/>
        </w:rPr>
        <w:t>1</w:t>
      </w:r>
      <w:r w:rsidR="00204B63">
        <w:rPr>
          <w:noProof/>
        </w:rPr>
        <w:fldChar w:fldCharType="end"/>
      </w:r>
      <w:r>
        <w:t>. Обеспеченность инвестиционными ресурсами АО «Татэнерго»</w:t>
      </w:r>
      <w:bookmarkEnd w:id="33"/>
    </w:p>
    <w:p w:rsidR="00A15221" w:rsidRDefault="00A15221" w:rsidP="00A15221"/>
    <w:p w:rsidR="00A15221" w:rsidRDefault="00A15221" w:rsidP="00615727">
      <w:pPr>
        <w:sectPr w:rsidR="00A15221" w:rsidSect="00A15221">
          <w:footerReference w:type="default" r:id="rId13"/>
          <w:pgSz w:w="16838" w:h="11906" w:orient="landscape"/>
          <w:pgMar w:top="1418" w:right="1134" w:bottom="1274" w:left="1134" w:header="708" w:footer="708" w:gutter="0"/>
          <w:cols w:space="708"/>
          <w:titlePg/>
          <w:docGrid w:linePitch="381"/>
        </w:sectPr>
      </w:pPr>
    </w:p>
    <w:p w:rsidR="00A15221" w:rsidRDefault="00A15221" w:rsidP="00A15221">
      <w:pPr>
        <w:pStyle w:val="1"/>
      </w:pPr>
      <w:bookmarkStart w:id="34" w:name="_Toc3208488"/>
      <w:r>
        <w:lastRenderedPageBreak/>
        <w:t>Результаты оценки ценовых (тарифных) последствий реализации проектов схемы теплоснабжения на основании разработанных тарифно-балансовых моделей</w:t>
      </w:r>
      <w:bookmarkEnd w:id="34"/>
    </w:p>
    <w:p w:rsidR="00A15221" w:rsidRDefault="00A15221" w:rsidP="00A15221">
      <w:r>
        <w:t>Результаты расчета тарифных последстви</w:t>
      </w:r>
      <w:r w:rsidR="002707F9">
        <w:t>й</w:t>
      </w:r>
      <w:r>
        <w:t xml:space="preserve"> представлены на рисунках ниже.</w:t>
      </w:r>
    </w:p>
    <w:p w:rsidR="0049316B" w:rsidRDefault="004037CF" w:rsidP="00A15221">
      <w:r>
        <w:t>Как видно из представленных графиков тариф филиала ОАО «ТГК-16» - Нижнекамская ТЭЦ сравнивается с тарифом ООО «Нижнекамская ТЭЦ». Тариф с коллекторов растет несколько более высокими темпами, чем предполагалось утвержденной схемой теплоснабжения.</w:t>
      </w:r>
    </w:p>
    <w:p w:rsidR="004037CF" w:rsidRDefault="004037CF" w:rsidP="00A15221">
      <w:r>
        <w:t>Прогноз роста тарифа АО «Татэнерго» в целом соответствует прогнозу утвержденной схемы теплоснабжения.</w:t>
      </w:r>
    </w:p>
    <w:p w:rsidR="004037CF" w:rsidRDefault="004037CF" w:rsidP="00A15221">
      <w:r>
        <w:t>Однако, вследствие роста тарифов на тепловую энергию, отпускаемую с коллекторов Нижнекамских ТЭЦ (особенно с ПТК-1) утвержденный тариф АО «Татэнерго» становится несколько ниже экономически обоснованного. Также и имеющиеся инвестиционные ресурсы (амортизация, ремонт) не позволяют осуществить все необходимые реконструкции. Обеспеченность инвестиционными ресурсами АО «Татэнерго» составляет в среднем от 60 до 90%. Для оптимизации инвестиционных затрат рекомендуется выполнять мероприятия по обновлению тепловых сетей в наиболее «узких» местах по результатам проведения технического освидетельствования трубопроводов.</w:t>
      </w:r>
    </w:p>
    <w:p w:rsidR="00A46E60" w:rsidRDefault="00A46E60" w:rsidP="00A15221"/>
    <w:p w:rsidR="00A15221" w:rsidRDefault="00A15221" w:rsidP="00A15221">
      <w:pPr>
        <w:sectPr w:rsidR="00A15221" w:rsidSect="00C12BBA">
          <w:pgSz w:w="11906" w:h="16838"/>
          <w:pgMar w:top="1134" w:right="1274" w:bottom="1134" w:left="1418" w:header="708" w:footer="708" w:gutter="0"/>
          <w:cols w:space="708"/>
          <w:titlePg/>
          <w:docGrid w:linePitch="381"/>
        </w:sectPr>
      </w:pPr>
    </w:p>
    <w:p w:rsidR="00A15221" w:rsidRDefault="00483ECE" w:rsidP="00A15221">
      <w:pPr>
        <w:ind w:firstLine="0"/>
      </w:pPr>
      <w:r>
        <w:rPr>
          <w:noProof/>
          <w:lang w:eastAsia="ru-RU"/>
        </w:rPr>
        <w:lastRenderedPageBreak/>
        <w:drawing>
          <wp:inline distT="0" distB="0" distL="0" distR="0" wp14:anchorId="1E187D34" wp14:editId="2C87F411">
            <wp:extent cx="9790043" cy="3669324"/>
            <wp:effectExtent l="0" t="0" r="1905"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85857" cy="3667755"/>
                    </a:xfrm>
                    <a:prstGeom prst="rect">
                      <a:avLst/>
                    </a:prstGeom>
                    <a:noFill/>
                  </pic:spPr>
                </pic:pic>
              </a:graphicData>
            </a:graphic>
          </wp:inline>
        </w:drawing>
      </w:r>
    </w:p>
    <w:p w:rsidR="0079311B" w:rsidRDefault="00A15221" w:rsidP="00A15221">
      <w:pPr>
        <w:pStyle w:val="a6"/>
        <w:ind w:firstLine="0"/>
        <w:jc w:val="center"/>
      </w:pPr>
      <w:bookmarkStart w:id="35" w:name="_Ref530923681"/>
      <w:bookmarkStart w:id="36" w:name="_Toc3208490"/>
      <w:r>
        <w:t xml:space="preserve">Рис. </w:t>
      </w:r>
      <w:r w:rsidR="00204B63">
        <w:fldChar w:fldCharType="begin"/>
      </w:r>
      <w:r w:rsidR="00204B63">
        <w:instrText xml:space="preserve"> STYLEREF 1 \s </w:instrText>
      </w:r>
      <w:r w:rsidR="00204B63">
        <w:fldChar w:fldCharType="separate"/>
      </w:r>
      <w:r w:rsidR="00D868EE">
        <w:rPr>
          <w:noProof/>
        </w:rPr>
        <w:t>3</w:t>
      </w:r>
      <w:r w:rsidR="00204B63">
        <w:rPr>
          <w:noProof/>
        </w:rPr>
        <w:fldChar w:fldCharType="end"/>
      </w:r>
      <w:r w:rsidR="004037CF">
        <w:t>.</w:t>
      </w:r>
      <w:r w:rsidR="00204B63">
        <w:fldChar w:fldCharType="begin"/>
      </w:r>
      <w:r w:rsidR="00204B63">
        <w:instrText xml:space="preserve"> SEQ Рис. \* ARABIC \s 1 </w:instrText>
      </w:r>
      <w:r w:rsidR="00204B63">
        <w:fldChar w:fldCharType="separate"/>
      </w:r>
      <w:r w:rsidR="00D868EE">
        <w:rPr>
          <w:noProof/>
        </w:rPr>
        <w:t>1</w:t>
      </w:r>
      <w:r w:rsidR="00204B63">
        <w:rPr>
          <w:noProof/>
        </w:rPr>
        <w:fldChar w:fldCharType="end"/>
      </w:r>
      <w:bookmarkEnd w:id="35"/>
      <w:r>
        <w:t xml:space="preserve">. </w:t>
      </w:r>
      <w:r w:rsidR="00483ECE">
        <w:t>Прогноз тарифа на коллекторах Нижнекамских ТЭЦ</w:t>
      </w:r>
      <w:bookmarkEnd w:id="36"/>
    </w:p>
    <w:p w:rsidR="0079311B" w:rsidRDefault="0079311B" w:rsidP="0079311B">
      <w:r>
        <w:br w:type="page"/>
      </w:r>
      <w:r w:rsidR="00483ECE">
        <w:rPr>
          <w:noProof/>
          <w:lang w:eastAsia="ru-RU"/>
        </w:rPr>
        <w:lastRenderedPageBreak/>
        <w:drawing>
          <wp:inline distT="0" distB="0" distL="0" distR="0" wp14:anchorId="76AB0CE6" wp14:editId="1B1AB826">
            <wp:extent cx="9114182" cy="4095649"/>
            <wp:effectExtent l="0" t="0" r="0" b="63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123813" cy="4099977"/>
                    </a:xfrm>
                    <a:prstGeom prst="rect">
                      <a:avLst/>
                    </a:prstGeom>
                    <a:noFill/>
                  </pic:spPr>
                </pic:pic>
              </a:graphicData>
            </a:graphic>
          </wp:inline>
        </w:drawing>
      </w:r>
    </w:p>
    <w:p w:rsidR="00483ECE" w:rsidRDefault="00483ECE" w:rsidP="00483ECE">
      <w:pPr>
        <w:pStyle w:val="a6"/>
        <w:ind w:firstLine="0"/>
        <w:jc w:val="center"/>
      </w:pPr>
      <w:bookmarkStart w:id="37" w:name="_Toc3208491"/>
      <w:r>
        <w:t xml:space="preserve">Рис. </w:t>
      </w:r>
      <w:r w:rsidR="00204B63">
        <w:fldChar w:fldCharType="begin"/>
      </w:r>
      <w:r w:rsidR="00204B63">
        <w:instrText xml:space="preserve"> STYLEREF 1 \s </w:instrText>
      </w:r>
      <w:r w:rsidR="00204B63">
        <w:fldChar w:fldCharType="separate"/>
      </w:r>
      <w:r w:rsidR="00D868EE">
        <w:rPr>
          <w:noProof/>
        </w:rPr>
        <w:t>3</w:t>
      </w:r>
      <w:r w:rsidR="00204B63">
        <w:rPr>
          <w:noProof/>
        </w:rPr>
        <w:fldChar w:fldCharType="end"/>
      </w:r>
      <w:r w:rsidR="004037CF">
        <w:t>.</w:t>
      </w:r>
      <w:r w:rsidR="00204B63">
        <w:fldChar w:fldCharType="begin"/>
      </w:r>
      <w:r w:rsidR="00204B63">
        <w:instrText xml:space="preserve"> SEQ Рис. \* ARABIC \s 1 </w:instrText>
      </w:r>
      <w:r w:rsidR="00204B63">
        <w:fldChar w:fldCharType="separate"/>
      </w:r>
      <w:r w:rsidR="00D868EE">
        <w:rPr>
          <w:noProof/>
        </w:rPr>
        <w:t>2</w:t>
      </w:r>
      <w:r w:rsidR="00204B63">
        <w:rPr>
          <w:noProof/>
        </w:rPr>
        <w:fldChar w:fldCharType="end"/>
      </w:r>
      <w:r>
        <w:t>. Прогноз тарифа на передачу тепловой энергии по сетям АО «ВКиЭХ»</w:t>
      </w:r>
      <w:bookmarkEnd w:id="37"/>
    </w:p>
    <w:p w:rsidR="00483ECE" w:rsidRDefault="00483ECE" w:rsidP="00483ECE"/>
    <w:p w:rsidR="004037CF" w:rsidRDefault="004037CF">
      <w:pPr>
        <w:spacing w:line="259" w:lineRule="auto"/>
        <w:ind w:firstLine="0"/>
        <w:jc w:val="left"/>
      </w:pPr>
      <w:r>
        <w:br w:type="page"/>
      </w:r>
    </w:p>
    <w:p w:rsidR="004037CF" w:rsidRDefault="004037CF" w:rsidP="004037CF">
      <w:pPr>
        <w:ind w:firstLine="0"/>
      </w:pPr>
      <w:r>
        <w:rPr>
          <w:noProof/>
          <w:lang w:eastAsia="ru-RU"/>
        </w:rPr>
        <w:lastRenderedPageBreak/>
        <w:drawing>
          <wp:inline distT="0" distB="0" distL="0" distR="0" wp14:anchorId="6B174AEA" wp14:editId="77A1ED4A">
            <wp:extent cx="9873404" cy="4045226"/>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877650" cy="4046965"/>
                    </a:xfrm>
                    <a:prstGeom prst="rect">
                      <a:avLst/>
                    </a:prstGeom>
                    <a:noFill/>
                  </pic:spPr>
                </pic:pic>
              </a:graphicData>
            </a:graphic>
          </wp:inline>
        </w:drawing>
      </w:r>
    </w:p>
    <w:p w:rsidR="004037CF" w:rsidRDefault="004037CF" w:rsidP="004037CF">
      <w:pPr>
        <w:pStyle w:val="a6"/>
        <w:ind w:firstLine="0"/>
        <w:jc w:val="center"/>
      </w:pPr>
      <w:bookmarkStart w:id="38" w:name="_Toc3208492"/>
      <w:r>
        <w:t xml:space="preserve">Рис. </w:t>
      </w:r>
      <w:r w:rsidR="00204B63">
        <w:fldChar w:fldCharType="begin"/>
      </w:r>
      <w:r w:rsidR="00204B63">
        <w:instrText xml:space="preserve"> STYLEREF 1 \s </w:instrText>
      </w:r>
      <w:r w:rsidR="00204B63">
        <w:fldChar w:fldCharType="separate"/>
      </w:r>
      <w:r w:rsidR="00D868EE">
        <w:rPr>
          <w:noProof/>
        </w:rPr>
        <w:t>3</w:t>
      </w:r>
      <w:r w:rsidR="00204B63">
        <w:rPr>
          <w:noProof/>
        </w:rPr>
        <w:fldChar w:fldCharType="end"/>
      </w:r>
      <w:r>
        <w:t>.</w:t>
      </w:r>
      <w:r w:rsidR="00204B63">
        <w:fldChar w:fldCharType="begin"/>
      </w:r>
      <w:r w:rsidR="00204B63">
        <w:instrText xml:space="preserve"> SEQ Рис. \* ARABIC \s 1 </w:instrText>
      </w:r>
      <w:r w:rsidR="00204B63">
        <w:fldChar w:fldCharType="separate"/>
      </w:r>
      <w:r w:rsidR="00D868EE">
        <w:rPr>
          <w:noProof/>
        </w:rPr>
        <w:t>3</w:t>
      </w:r>
      <w:r w:rsidR="00204B63">
        <w:rPr>
          <w:noProof/>
        </w:rPr>
        <w:fldChar w:fldCharType="end"/>
      </w:r>
      <w:r>
        <w:t>. Прогноз тарифа АО «Татэнерго»</w:t>
      </w:r>
      <w:bookmarkEnd w:id="38"/>
    </w:p>
    <w:p w:rsidR="004037CF" w:rsidRDefault="004037CF" w:rsidP="004037CF"/>
    <w:p w:rsidR="00483ECE" w:rsidRPr="00483ECE" w:rsidRDefault="00483ECE" w:rsidP="00483ECE"/>
    <w:p w:rsidR="00483ECE" w:rsidRDefault="00483ECE" w:rsidP="0079311B">
      <w:pPr>
        <w:rPr>
          <w:sz w:val="24"/>
          <w:szCs w:val="18"/>
        </w:rPr>
      </w:pPr>
    </w:p>
    <w:sectPr w:rsidR="00483ECE" w:rsidSect="005A2A08">
      <w:pgSz w:w="16838" w:h="11906" w:orient="landscape"/>
      <w:pgMar w:top="1418" w:right="536" w:bottom="1274" w:left="56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B63" w:rsidRDefault="00204B63" w:rsidP="00A91A1D">
      <w:pPr>
        <w:spacing w:after="0" w:line="240" w:lineRule="auto"/>
      </w:pPr>
      <w:r>
        <w:separator/>
      </w:r>
    </w:p>
  </w:endnote>
  <w:endnote w:type="continuationSeparator" w:id="0">
    <w:p w:rsidR="00204B63" w:rsidRDefault="00204B63" w:rsidP="00A91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ambria Math">
    <w:panose1 w:val="02040503050406030204"/>
    <w:charset w:val="01"/>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7463082"/>
      <w:docPartObj>
        <w:docPartGallery w:val="Page Numbers (Bottom of Page)"/>
        <w:docPartUnique/>
      </w:docPartObj>
    </w:sdtPr>
    <w:sdtEndPr/>
    <w:sdtContent>
      <w:p w:rsidR="00FD4B7C" w:rsidRDefault="00FD4B7C">
        <w:pPr>
          <w:pStyle w:val="af0"/>
          <w:jc w:val="right"/>
        </w:pPr>
        <w:r>
          <w:fldChar w:fldCharType="begin"/>
        </w:r>
        <w:r>
          <w:instrText>PAGE   \* MERGEFORMAT</w:instrText>
        </w:r>
        <w:r>
          <w:fldChar w:fldCharType="separate"/>
        </w:r>
        <w:r w:rsidR="00FC4FB8">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9680460"/>
      <w:docPartObj>
        <w:docPartGallery w:val="Page Numbers (Bottom of Page)"/>
        <w:docPartUnique/>
      </w:docPartObj>
    </w:sdtPr>
    <w:sdtEndPr/>
    <w:sdtContent>
      <w:p w:rsidR="00FD4B7C" w:rsidRDefault="00FD4B7C">
        <w:pPr>
          <w:pStyle w:val="af0"/>
          <w:jc w:val="right"/>
        </w:pPr>
        <w:r>
          <w:fldChar w:fldCharType="begin"/>
        </w:r>
        <w:r>
          <w:instrText>PAGE   \* MERGEFORMAT</w:instrText>
        </w:r>
        <w:r>
          <w:fldChar w:fldCharType="separate"/>
        </w:r>
        <w:r w:rsidR="00D1477C">
          <w:rPr>
            <w:noProof/>
          </w:rPr>
          <w:t>18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B63" w:rsidRDefault="00204B63" w:rsidP="00A91A1D">
      <w:pPr>
        <w:spacing w:after="0" w:line="240" w:lineRule="auto"/>
      </w:pPr>
      <w:r>
        <w:separator/>
      </w:r>
    </w:p>
  </w:footnote>
  <w:footnote w:type="continuationSeparator" w:id="0">
    <w:p w:rsidR="00204B63" w:rsidRDefault="00204B63" w:rsidP="00A91A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F8A5002"/>
    <w:lvl w:ilvl="0">
      <w:start w:val="1"/>
      <w:numFmt w:val="decimal"/>
      <w:pStyle w:val="a"/>
      <w:lvlText w:val="%1."/>
      <w:lvlJc w:val="left"/>
      <w:pPr>
        <w:tabs>
          <w:tab w:val="num" w:pos="644"/>
        </w:tabs>
        <w:ind w:firstLine="284"/>
      </w:pPr>
      <w:rPr>
        <w:rFonts w:hint="default"/>
      </w:rPr>
    </w:lvl>
  </w:abstractNum>
  <w:abstractNum w:abstractNumId="1" w15:restartNumberingAfterBreak="0">
    <w:nsid w:val="008356FB"/>
    <w:multiLevelType w:val="hybridMultilevel"/>
    <w:tmpl w:val="2BA0F9D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010F46F4"/>
    <w:multiLevelType w:val="hybridMultilevel"/>
    <w:tmpl w:val="6A7477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43508FE"/>
    <w:multiLevelType w:val="hybridMultilevel"/>
    <w:tmpl w:val="6BAAC44E"/>
    <w:lvl w:ilvl="0" w:tplc="04190001">
      <w:start w:val="1"/>
      <w:numFmt w:val="bullet"/>
      <w:lvlText w:val=""/>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4" w15:restartNumberingAfterBreak="0">
    <w:nsid w:val="079C159F"/>
    <w:multiLevelType w:val="hybridMultilevel"/>
    <w:tmpl w:val="4D8A343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085B484E"/>
    <w:multiLevelType w:val="hybridMultilevel"/>
    <w:tmpl w:val="66B6BA3E"/>
    <w:lvl w:ilvl="0" w:tplc="5488415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09356E20"/>
    <w:multiLevelType w:val="hybridMultilevel"/>
    <w:tmpl w:val="FD203CC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0A563798"/>
    <w:multiLevelType w:val="hybridMultilevel"/>
    <w:tmpl w:val="1862EAD6"/>
    <w:lvl w:ilvl="0" w:tplc="189EA8B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0BCB0B17"/>
    <w:multiLevelType w:val="multilevel"/>
    <w:tmpl w:val="69985C34"/>
    <w:lvl w:ilvl="0">
      <w:start w:val="1"/>
      <w:numFmt w:val="decimal"/>
      <w:lvlText w:val="%1"/>
      <w:lvlJc w:val="left"/>
      <w:pPr>
        <w:ind w:left="432" w:hanging="432"/>
      </w:pPr>
      <w:rPr>
        <w:b/>
      </w:rPr>
    </w:lvl>
    <w:lvl w:ilvl="1">
      <w:start w:val="1"/>
      <w:numFmt w:val="decimal"/>
      <w:lvlText w:val="%1.%2"/>
      <w:lvlJc w:val="left"/>
      <w:pPr>
        <w:ind w:left="576" w:hanging="576"/>
      </w:pPr>
    </w:lvl>
    <w:lvl w:ilvl="2">
      <w:start w:val="1"/>
      <w:numFmt w:val="decimal"/>
      <w:lvlText w:val="%1.%2.%3"/>
      <w:lvlJc w:val="left"/>
      <w:pPr>
        <w:ind w:left="1713"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CE27134"/>
    <w:multiLevelType w:val="hybridMultilevel"/>
    <w:tmpl w:val="580404C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0E684CBD"/>
    <w:multiLevelType w:val="hybridMultilevel"/>
    <w:tmpl w:val="73B6728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15:restartNumberingAfterBreak="0">
    <w:nsid w:val="0EB44733"/>
    <w:multiLevelType w:val="hybridMultilevel"/>
    <w:tmpl w:val="5C2EBF6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0F184B41"/>
    <w:multiLevelType w:val="hybridMultilevel"/>
    <w:tmpl w:val="A8F43E6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01D63F8"/>
    <w:multiLevelType w:val="hybridMultilevel"/>
    <w:tmpl w:val="DAD011E2"/>
    <w:lvl w:ilvl="0" w:tplc="04190001">
      <w:start w:val="1"/>
      <w:numFmt w:val="bullet"/>
      <w:lvlText w:val=""/>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14" w15:restartNumberingAfterBreak="0">
    <w:nsid w:val="13DF077E"/>
    <w:multiLevelType w:val="hybridMultilevel"/>
    <w:tmpl w:val="42F8BA0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14D0134F"/>
    <w:multiLevelType w:val="hybridMultilevel"/>
    <w:tmpl w:val="CAB86C8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15EB1151"/>
    <w:multiLevelType w:val="hybridMultilevel"/>
    <w:tmpl w:val="2320FA7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15:restartNumberingAfterBreak="0">
    <w:nsid w:val="16155301"/>
    <w:multiLevelType w:val="hybridMultilevel"/>
    <w:tmpl w:val="43269A0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15:restartNumberingAfterBreak="0">
    <w:nsid w:val="169F749F"/>
    <w:multiLevelType w:val="hybridMultilevel"/>
    <w:tmpl w:val="76A87C9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15:restartNumberingAfterBreak="0">
    <w:nsid w:val="16B43DF3"/>
    <w:multiLevelType w:val="hybridMultilevel"/>
    <w:tmpl w:val="8DCEAD8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15:restartNumberingAfterBreak="0">
    <w:nsid w:val="177E6F7D"/>
    <w:multiLevelType w:val="hybridMultilevel"/>
    <w:tmpl w:val="BE30A6B4"/>
    <w:lvl w:ilvl="0" w:tplc="D696F4E8">
      <w:numFmt w:val="bullet"/>
      <w:lvlText w:val="•"/>
      <w:lvlJc w:val="left"/>
      <w:pPr>
        <w:ind w:left="1234" w:hanging="425"/>
      </w:pPr>
      <w:rPr>
        <w:rFonts w:ascii="Arial" w:eastAsia="Arial" w:hAnsi="Arial" w:cs="Arial" w:hint="default"/>
        <w:spacing w:val="-11"/>
        <w:w w:val="99"/>
        <w:sz w:val="24"/>
        <w:szCs w:val="24"/>
        <w:lang w:val="ru-RU" w:eastAsia="ru-RU" w:bidi="ru-RU"/>
      </w:rPr>
    </w:lvl>
    <w:lvl w:ilvl="1" w:tplc="FBA6A1BC">
      <w:numFmt w:val="bullet"/>
      <w:lvlText w:val="•"/>
      <w:lvlJc w:val="left"/>
      <w:pPr>
        <w:ind w:left="2069" w:hanging="425"/>
      </w:pPr>
      <w:rPr>
        <w:rFonts w:hint="default"/>
        <w:lang w:val="ru-RU" w:eastAsia="ru-RU" w:bidi="ru-RU"/>
      </w:rPr>
    </w:lvl>
    <w:lvl w:ilvl="2" w:tplc="3418F77E">
      <w:numFmt w:val="bullet"/>
      <w:lvlText w:val="•"/>
      <w:lvlJc w:val="left"/>
      <w:pPr>
        <w:ind w:left="2898" w:hanging="425"/>
      </w:pPr>
      <w:rPr>
        <w:rFonts w:hint="default"/>
        <w:lang w:val="ru-RU" w:eastAsia="ru-RU" w:bidi="ru-RU"/>
      </w:rPr>
    </w:lvl>
    <w:lvl w:ilvl="3" w:tplc="23A4A110">
      <w:numFmt w:val="bullet"/>
      <w:lvlText w:val="•"/>
      <w:lvlJc w:val="left"/>
      <w:pPr>
        <w:ind w:left="3727" w:hanging="425"/>
      </w:pPr>
      <w:rPr>
        <w:rFonts w:hint="default"/>
        <w:lang w:val="ru-RU" w:eastAsia="ru-RU" w:bidi="ru-RU"/>
      </w:rPr>
    </w:lvl>
    <w:lvl w:ilvl="4" w:tplc="55E8142A">
      <w:numFmt w:val="bullet"/>
      <w:lvlText w:val="•"/>
      <w:lvlJc w:val="left"/>
      <w:pPr>
        <w:ind w:left="4556" w:hanging="425"/>
      </w:pPr>
      <w:rPr>
        <w:rFonts w:hint="default"/>
        <w:lang w:val="ru-RU" w:eastAsia="ru-RU" w:bidi="ru-RU"/>
      </w:rPr>
    </w:lvl>
    <w:lvl w:ilvl="5" w:tplc="07BAA742">
      <w:numFmt w:val="bullet"/>
      <w:lvlText w:val="•"/>
      <w:lvlJc w:val="left"/>
      <w:pPr>
        <w:ind w:left="5385" w:hanging="425"/>
      </w:pPr>
      <w:rPr>
        <w:rFonts w:hint="default"/>
        <w:lang w:val="ru-RU" w:eastAsia="ru-RU" w:bidi="ru-RU"/>
      </w:rPr>
    </w:lvl>
    <w:lvl w:ilvl="6" w:tplc="25B28792">
      <w:numFmt w:val="bullet"/>
      <w:lvlText w:val="•"/>
      <w:lvlJc w:val="left"/>
      <w:pPr>
        <w:ind w:left="6214" w:hanging="425"/>
      </w:pPr>
      <w:rPr>
        <w:rFonts w:hint="default"/>
        <w:lang w:val="ru-RU" w:eastAsia="ru-RU" w:bidi="ru-RU"/>
      </w:rPr>
    </w:lvl>
    <w:lvl w:ilvl="7" w:tplc="6A20CA30">
      <w:numFmt w:val="bullet"/>
      <w:lvlText w:val="•"/>
      <w:lvlJc w:val="left"/>
      <w:pPr>
        <w:ind w:left="7043" w:hanging="425"/>
      </w:pPr>
      <w:rPr>
        <w:rFonts w:hint="default"/>
        <w:lang w:val="ru-RU" w:eastAsia="ru-RU" w:bidi="ru-RU"/>
      </w:rPr>
    </w:lvl>
    <w:lvl w:ilvl="8" w:tplc="2FB8F3EA">
      <w:numFmt w:val="bullet"/>
      <w:lvlText w:val="•"/>
      <w:lvlJc w:val="left"/>
      <w:pPr>
        <w:ind w:left="7872" w:hanging="425"/>
      </w:pPr>
      <w:rPr>
        <w:rFonts w:hint="default"/>
        <w:lang w:val="ru-RU" w:eastAsia="ru-RU" w:bidi="ru-RU"/>
      </w:rPr>
    </w:lvl>
  </w:abstractNum>
  <w:abstractNum w:abstractNumId="21" w15:restartNumberingAfterBreak="0">
    <w:nsid w:val="1ABF5A2E"/>
    <w:multiLevelType w:val="hybridMultilevel"/>
    <w:tmpl w:val="7C6EFBF6"/>
    <w:lvl w:ilvl="0" w:tplc="2674A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1AC937C2"/>
    <w:multiLevelType w:val="hybridMultilevel"/>
    <w:tmpl w:val="FCA87EEC"/>
    <w:lvl w:ilvl="0" w:tplc="66067A8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15:restartNumberingAfterBreak="0">
    <w:nsid w:val="21160E0F"/>
    <w:multiLevelType w:val="hybridMultilevel"/>
    <w:tmpl w:val="7C6EFBF6"/>
    <w:lvl w:ilvl="0" w:tplc="2674A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238274D7"/>
    <w:multiLevelType w:val="hybridMultilevel"/>
    <w:tmpl w:val="5656889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15:restartNumberingAfterBreak="0">
    <w:nsid w:val="23913ADA"/>
    <w:multiLevelType w:val="hybridMultilevel"/>
    <w:tmpl w:val="01544F5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2ADD2CBF"/>
    <w:multiLevelType w:val="hybridMultilevel"/>
    <w:tmpl w:val="9160BD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2D2947CB"/>
    <w:multiLevelType w:val="hybridMultilevel"/>
    <w:tmpl w:val="14B2702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15:restartNumberingAfterBreak="0">
    <w:nsid w:val="2D61191B"/>
    <w:multiLevelType w:val="hybridMultilevel"/>
    <w:tmpl w:val="A7ACDEE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15:restartNumberingAfterBreak="0">
    <w:nsid w:val="2ED2733F"/>
    <w:multiLevelType w:val="hybridMultilevel"/>
    <w:tmpl w:val="F14CB1D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15:restartNumberingAfterBreak="0">
    <w:nsid w:val="307C4D55"/>
    <w:multiLevelType w:val="hybridMultilevel"/>
    <w:tmpl w:val="D95052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30916A84"/>
    <w:multiLevelType w:val="hybridMultilevel"/>
    <w:tmpl w:val="F09E6C7C"/>
    <w:lvl w:ilvl="0" w:tplc="DAF46A2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15:restartNumberingAfterBreak="0">
    <w:nsid w:val="31D90AF4"/>
    <w:multiLevelType w:val="hybridMultilevel"/>
    <w:tmpl w:val="CCBCFE2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3" w15:restartNumberingAfterBreak="0">
    <w:nsid w:val="37B4389A"/>
    <w:multiLevelType w:val="hybridMultilevel"/>
    <w:tmpl w:val="5246B826"/>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4" w15:restartNumberingAfterBreak="0">
    <w:nsid w:val="387A5997"/>
    <w:multiLevelType w:val="hybridMultilevel"/>
    <w:tmpl w:val="76344B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38A13534"/>
    <w:multiLevelType w:val="hybridMultilevel"/>
    <w:tmpl w:val="80E42F80"/>
    <w:lvl w:ilvl="0" w:tplc="CE88B3F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15:restartNumberingAfterBreak="0">
    <w:nsid w:val="3A8079B2"/>
    <w:multiLevelType w:val="hybridMultilevel"/>
    <w:tmpl w:val="CB8430E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 w15:restartNumberingAfterBreak="0">
    <w:nsid w:val="3ADF4011"/>
    <w:multiLevelType w:val="hybridMultilevel"/>
    <w:tmpl w:val="D4E62CFC"/>
    <w:lvl w:ilvl="0" w:tplc="4B24040C">
      <w:numFmt w:val="bullet"/>
      <w:lvlText w:val=""/>
      <w:lvlJc w:val="left"/>
      <w:pPr>
        <w:ind w:left="1693" w:hanging="240"/>
      </w:pPr>
      <w:rPr>
        <w:rFonts w:ascii="Symbol" w:eastAsia="Symbol" w:hAnsi="Symbol" w:cs="Symbol" w:hint="default"/>
        <w:w w:val="100"/>
        <w:sz w:val="24"/>
        <w:szCs w:val="24"/>
        <w:lang w:val="ru-RU" w:eastAsia="ru-RU" w:bidi="ru-RU"/>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8" w15:restartNumberingAfterBreak="0">
    <w:nsid w:val="3B7A6D13"/>
    <w:multiLevelType w:val="hybridMultilevel"/>
    <w:tmpl w:val="6F5205B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9" w15:restartNumberingAfterBreak="0">
    <w:nsid w:val="3D633631"/>
    <w:multiLevelType w:val="hybridMultilevel"/>
    <w:tmpl w:val="853006D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 w15:restartNumberingAfterBreak="0">
    <w:nsid w:val="3FC06830"/>
    <w:multiLevelType w:val="hybridMultilevel"/>
    <w:tmpl w:val="7910C3E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28A6411"/>
    <w:multiLevelType w:val="hybridMultilevel"/>
    <w:tmpl w:val="7F24001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2" w15:restartNumberingAfterBreak="0">
    <w:nsid w:val="436C4118"/>
    <w:multiLevelType w:val="hybridMultilevel"/>
    <w:tmpl w:val="03342C0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 w15:restartNumberingAfterBreak="0">
    <w:nsid w:val="43F973FC"/>
    <w:multiLevelType w:val="multilevel"/>
    <w:tmpl w:val="CB96D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81D5285"/>
    <w:multiLevelType w:val="hybridMultilevel"/>
    <w:tmpl w:val="E79AA400"/>
    <w:lvl w:ilvl="0" w:tplc="04190001">
      <w:start w:val="1"/>
      <w:numFmt w:val="bullet"/>
      <w:lvlText w:val=""/>
      <w:lvlJc w:val="left"/>
      <w:pPr>
        <w:ind w:left="1387" w:hanging="360"/>
      </w:pPr>
      <w:rPr>
        <w:rFonts w:ascii="Symbol" w:hAnsi="Symbol" w:hint="default"/>
      </w:rPr>
    </w:lvl>
    <w:lvl w:ilvl="1" w:tplc="04190003" w:tentative="1">
      <w:start w:val="1"/>
      <w:numFmt w:val="bullet"/>
      <w:lvlText w:val="o"/>
      <w:lvlJc w:val="left"/>
      <w:pPr>
        <w:ind w:left="2107" w:hanging="360"/>
      </w:pPr>
      <w:rPr>
        <w:rFonts w:ascii="Courier New" w:hAnsi="Courier New" w:cs="Courier New" w:hint="default"/>
      </w:rPr>
    </w:lvl>
    <w:lvl w:ilvl="2" w:tplc="04190005" w:tentative="1">
      <w:start w:val="1"/>
      <w:numFmt w:val="bullet"/>
      <w:lvlText w:val=""/>
      <w:lvlJc w:val="left"/>
      <w:pPr>
        <w:ind w:left="2827" w:hanging="360"/>
      </w:pPr>
      <w:rPr>
        <w:rFonts w:ascii="Wingdings" w:hAnsi="Wingdings" w:hint="default"/>
      </w:rPr>
    </w:lvl>
    <w:lvl w:ilvl="3" w:tplc="04190001" w:tentative="1">
      <w:start w:val="1"/>
      <w:numFmt w:val="bullet"/>
      <w:lvlText w:val=""/>
      <w:lvlJc w:val="left"/>
      <w:pPr>
        <w:ind w:left="3547" w:hanging="360"/>
      </w:pPr>
      <w:rPr>
        <w:rFonts w:ascii="Symbol" w:hAnsi="Symbol" w:hint="default"/>
      </w:rPr>
    </w:lvl>
    <w:lvl w:ilvl="4" w:tplc="04190003" w:tentative="1">
      <w:start w:val="1"/>
      <w:numFmt w:val="bullet"/>
      <w:lvlText w:val="o"/>
      <w:lvlJc w:val="left"/>
      <w:pPr>
        <w:ind w:left="4267" w:hanging="360"/>
      </w:pPr>
      <w:rPr>
        <w:rFonts w:ascii="Courier New" w:hAnsi="Courier New" w:cs="Courier New" w:hint="default"/>
      </w:rPr>
    </w:lvl>
    <w:lvl w:ilvl="5" w:tplc="04190005" w:tentative="1">
      <w:start w:val="1"/>
      <w:numFmt w:val="bullet"/>
      <w:lvlText w:val=""/>
      <w:lvlJc w:val="left"/>
      <w:pPr>
        <w:ind w:left="4987" w:hanging="360"/>
      </w:pPr>
      <w:rPr>
        <w:rFonts w:ascii="Wingdings" w:hAnsi="Wingdings" w:hint="default"/>
      </w:rPr>
    </w:lvl>
    <w:lvl w:ilvl="6" w:tplc="04190001" w:tentative="1">
      <w:start w:val="1"/>
      <w:numFmt w:val="bullet"/>
      <w:lvlText w:val=""/>
      <w:lvlJc w:val="left"/>
      <w:pPr>
        <w:ind w:left="5707" w:hanging="360"/>
      </w:pPr>
      <w:rPr>
        <w:rFonts w:ascii="Symbol" w:hAnsi="Symbol" w:hint="default"/>
      </w:rPr>
    </w:lvl>
    <w:lvl w:ilvl="7" w:tplc="04190003" w:tentative="1">
      <w:start w:val="1"/>
      <w:numFmt w:val="bullet"/>
      <w:lvlText w:val="o"/>
      <w:lvlJc w:val="left"/>
      <w:pPr>
        <w:ind w:left="6427" w:hanging="360"/>
      </w:pPr>
      <w:rPr>
        <w:rFonts w:ascii="Courier New" w:hAnsi="Courier New" w:cs="Courier New" w:hint="default"/>
      </w:rPr>
    </w:lvl>
    <w:lvl w:ilvl="8" w:tplc="04190005" w:tentative="1">
      <w:start w:val="1"/>
      <w:numFmt w:val="bullet"/>
      <w:lvlText w:val=""/>
      <w:lvlJc w:val="left"/>
      <w:pPr>
        <w:ind w:left="7147" w:hanging="360"/>
      </w:pPr>
      <w:rPr>
        <w:rFonts w:ascii="Wingdings" w:hAnsi="Wingdings" w:hint="default"/>
      </w:rPr>
    </w:lvl>
  </w:abstractNum>
  <w:abstractNum w:abstractNumId="45" w15:restartNumberingAfterBreak="0">
    <w:nsid w:val="4821524E"/>
    <w:multiLevelType w:val="multilevel"/>
    <w:tmpl w:val="72B2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8B507FD"/>
    <w:multiLevelType w:val="hybridMultilevel"/>
    <w:tmpl w:val="6868CC18"/>
    <w:lvl w:ilvl="0" w:tplc="04190001">
      <w:start w:val="1"/>
      <w:numFmt w:val="bullet"/>
      <w:lvlText w:val=""/>
      <w:lvlJc w:val="left"/>
      <w:pPr>
        <w:tabs>
          <w:tab w:val="num" w:pos="870"/>
        </w:tabs>
        <w:ind w:left="870" w:hanging="360"/>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47" w15:restartNumberingAfterBreak="0">
    <w:nsid w:val="545F7896"/>
    <w:multiLevelType w:val="hybridMultilevel"/>
    <w:tmpl w:val="AA1679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4D83061"/>
    <w:multiLevelType w:val="hybridMultilevel"/>
    <w:tmpl w:val="4C2C8EC2"/>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55F0162E"/>
    <w:multiLevelType w:val="hybridMultilevel"/>
    <w:tmpl w:val="0AE43BA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0" w15:restartNumberingAfterBreak="0">
    <w:nsid w:val="57274641"/>
    <w:multiLevelType w:val="hybridMultilevel"/>
    <w:tmpl w:val="D6F88BC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1" w15:restartNumberingAfterBreak="0">
    <w:nsid w:val="58FC000D"/>
    <w:multiLevelType w:val="hybridMultilevel"/>
    <w:tmpl w:val="2182F87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2" w15:restartNumberingAfterBreak="0">
    <w:nsid w:val="5D327E39"/>
    <w:multiLevelType w:val="hybridMultilevel"/>
    <w:tmpl w:val="499EA4B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3" w15:restartNumberingAfterBreak="0">
    <w:nsid w:val="5F730D80"/>
    <w:multiLevelType w:val="hybridMultilevel"/>
    <w:tmpl w:val="17EC1CBE"/>
    <w:lvl w:ilvl="0" w:tplc="0D908F48">
      <w:numFmt w:val="bullet"/>
      <w:lvlText w:val=""/>
      <w:lvlJc w:val="left"/>
      <w:pPr>
        <w:ind w:left="1030" w:hanging="360"/>
      </w:pPr>
      <w:rPr>
        <w:rFonts w:ascii="Symbol" w:eastAsia="Symbol" w:hAnsi="Symbol" w:cs="Symbol" w:hint="default"/>
        <w:w w:val="100"/>
        <w:sz w:val="24"/>
        <w:szCs w:val="24"/>
        <w:lang w:val="ru-RU" w:eastAsia="ru-RU" w:bidi="ru-RU"/>
      </w:rPr>
    </w:lvl>
    <w:lvl w:ilvl="1" w:tplc="455ADEF6">
      <w:numFmt w:val="bullet"/>
      <w:lvlText w:val="•"/>
      <w:lvlJc w:val="left"/>
      <w:pPr>
        <w:ind w:left="1935" w:hanging="360"/>
      </w:pPr>
      <w:rPr>
        <w:rFonts w:hint="default"/>
        <w:lang w:val="ru-RU" w:eastAsia="ru-RU" w:bidi="ru-RU"/>
      </w:rPr>
    </w:lvl>
    <w:lvl w:ilvl="2" w:tplc="3F2E1FE4">
      <w:numFmt w:val="bullet"/>
      <w:lvlText w:val="•"/>
      <w:lvlJc w:val="left"/>
      <w:pPr>
        <w:ind w:left="2830" w:hanging="360"/>
      </w:pPr>
      <w:rPr>
        <w:rFonts w:hint="default"/>
        <w:lang w:val="ru-RU" w:eastAsia="ru-RU" w:bidi="ru-RU"/>
      </w:rPr>
    </w:lvl>
    <w:lvl w:ilvl="3" w:tplc="D89A2C66">
      <w:numFmt w:val="bullet"/>
      <w:lvlText w:val="•"/>
      <w:lvlJc w:val="left"/>
      <w:pPr>
        <w:ind w:left="3725" w:hanging="360"/>
      </w:pPr>
      <w:rPr>
        <w:rFonts w:hint="default"/>
        <w:lang w:val="ru-RU" w:eastAsia="ru-RU" w:bidi="ru-RU"/>
      </w:rPr>
    </w:lvl>
    <w:lvl w:ilvl="4" w:tplc="C2E0B680">
      <w:numFmt w:val="bullet"/>
      <w:lvlText w:val="•"/>
      <w:lvlJc w:val="left"/>
      <w:pPr>
        <w:ind w:left="4620" w:hanging="360"/>
      </w:pPr>
      <w:rPr>
        <w:rFonts w:hint="default"/>
        <w:lang w:val="ru-RU" w:eastAsia="ru-RU" w:bidi="ru-RU"/>
      </w:rPr>
    </w:lvl>
    <w:lvl w:ilvl="5" w:tplc="E9A61A38">
      <w:numFmt w:val="bullet"/>
      <w:lvlText w:val="•"/>
      <w:lvlJc w:val="left"/>
      <w:pPr>
        <w:ind w:left="5515" w:hanging="360"/>
      </w:pPr>
      <w:rPr>
        <w:rFonts w:hint="default"/>
        <w:lang w:val="ru-RU" w:eastAsia="ru-RU" w:bidi="ru-RU"/>
      </w:rPr>
    </w:lvl>
    <w:lvl w:ilvl="6" w:tplc="276E12E4">
      <w:numFmt w:val="bullet"/>
      <w:lvlText w:val="•"/>
      <w:lvlJc w:val="left"/>
      <w:pPr>
        <w:ind w:left="6410" w:hanging="360"/>
      </w:pPr>
      <w:rPr>
        <w:rFonts w:hint="default"/>
        <w:lang w:val="ru-RU" w:eastAsia="ru-RU" w:bidi="ru-RU"/>
      </w:rPr>
    </w:lvl>
    <w:lvl w:ilvl="7" w:tplc="030886C0">
      <w:numFmt w:val="bullet"/>
      <w:lvlText w:val="•"/>
      <w:lvlJc w:val="left"/>
      <w:pPr>
        <w:ind w:left="7305" w:hanging="360"/>
      </w:pPr>
      <w:rPr>
        <w:rFonts w:hint="default"/>
        <w:lang w:val="ru-RU" w:eastAsia="ru-RU" w:bidi="ru-RU"/>
      </w:rPr>
    </w:lvl>
    <w:lvl w:ilvl="8" w:tplc="F7C25FBC">
      <w:numFmt w:val="bullet"/>
      <w:lvlText w:val="•"/>
      <w:lvlJc w:val="left"/>
      <w:pPr>
        <w:ind w:left="8200" w:hanging="360"/>
      </w:pPr>
      <w:rPr>
        <w:rFonts w:hint="default"/>
        <w:lang w:val="ru-RU" w:eastAsia="ru-RU" w:bidi="ru-RU"/>
      </w:rPr>
    </w:lvl>
  </w:abstractNum>
  <w:abstractNum w:abstractNumId="54" w15:restartNumberingAfterBreak="0">
    <w:nsid w:val="5FF871A5"/>
    <w:multiLevelType w:val="hybridMultilevel"/>
    <w:tmpl w:val="C4F8EDDC"/>
    <w:lvl w:ilvl="0" w:tplc="85C2E47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5" w15:restartNumberingAfterBreak="0">
    <w:nsid w:val="60CA5FBA"/>
    <w:multiLevelType w:val="hybridMultilevel"/>
    <w:tmpl w:val="6A28FD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63F21850"/>
    <w:multiLevelType w:val="hybridMultilevel"/>
    <w:tmpl w:val="BF34BB1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7" w15:restartNumberingAfterBreak="0">
    <w:nsid w:val="649D3294"/>
    <w:multiLevelType w:val="hybridMultilevel"/>
    <w:tmpl w:val="9E0222C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8" w15:restartNumberingAfterBreak="0">
    <w:nsid w:val="64FF596A"/>
    <w:multiLevelType w:val="multilevel"/>
    <w:tmpl w:val="5974489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9" w15:restartNumberingAfterBreak="0">
    <w:nsid w:val="67696265"/>
    <w:multiLevelType w:val="hybridMultilevel"/>
    <w:tmpl w:val="F48C6900"/>
    <w:lvl w:ilvl="0" w:tplc="04190001">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60" w15:restartNumberingAfterBreak="0">
    <w:nsid w:val="678779E5"/>
    <w:multiLevelType w:val="hybridMultilevel"/>
    <w:tmpl w:val="45621AC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1" w15:restartNumberingAfterBreak="0">
    <w:nsid w:val="6A2011F9"/>
    <w:multiLevelType w:val="hybridMultilevel"/>
    <w:tmpl w:val="824C25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15:restartNumberingAfterBreak="0">
    <w:nsid w:val="6AD40484"/>
    <w:multiLevelType w:val="hybridMultilevel"/>
    <w:tmpl w:val="C36EC8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6C6768FA"/>
    <w:multiLevelType w:val="hybridMultilevel"/>
    <w:tmpl w:val="143ED7C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4" w15:restartNumberingAfterBreak="0">
    <w:nsid w:val="6DC56E13"/>
    <w:multiLevelType w:val="hybridMultilevel"/>
    <w:tmpl w:val="3C2857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73637BB3"/>
    <w:multiLevelType w:val="hybridMultilevel"/>
    <w:tmpl w:val="A3707CAA"/>
    <w:lvl w:ilvl="0" w:tplc="090692F2">
      <w:numFmt w:val="bullet"/>
      <w:lvlText w:val=""/>
      <w:lvlJc w:val="left"/>
      <w:pPr>
        <w:ind w:left="1213" w:hanging="360"/>
      </w:pPr>
      <w:rPr>
        <w:rFonts w:ascii="Symbol" w:eastAsia="Symbol" w:hAnsi="Symbol" w:cs="Symbol" w:hint="default"/>
        <w:w w:val="100"/>
        <w:sz w:val="24"/>
        <w:szCs w:val="24"/>
        <w:lang w:val="ru-RU" w:eastAsia="ru-RU" w:bidi="ru-RU"/>
      </w:rPr>
    </w:lvl>
    <w:lvl w:ilvl="1" w:tplc="F4620ACE">
      <w:numFmt w:val="bullet"/>
      <w:lvlText w:val=""/>
      <w:lvlJc w:val="left"/>
      <w:pPr>
        <w:ind w:left="1388" w:hanging="360"/>
      </w:pPr>
      <w:rPr>
        <w:rFonts w:ascii="Symbol" w:eastAsia="Symbol" w:hAnsi="Symbol" w:cs="Symbol" w:hint="default"/>
        <w:w w:val="100"/>
        <w:sz w:val="24"/>
        <w:szCs w:val="24"/>
        <w:lang w:val="ru-RU" w:eastAsia="ru-RU" w:bidi="ru-RU"/>
      </w:rPr>
    </w:lvl>
    <w:lvl w:ilvl="2" w:tplc="BE123228">
      <w:numFmt w:val="bullet"/>
      <w:lvlText w:val="•"/>
      <w:lvlJc w:val="left"/>
      <w:pPr>
        <w:ind w:left="2281" w:hanging="360"/>
      </w:pPr>
      <w:rPr>
        <w:rFonts w:hint="default"/>
        <w:lang w:val="ru-RU" w:eastAsia="ru-RU" w:bidi="ru-RU"/>
      </w:rPr>
    </w:lvl>
    <w:lvl w:ilvl="3" w:tplc="729AEC96">
      <w:numFmt w:val="bullet"/>
      <w:lvlText w:val="•"/>
      <w:lvlJc w:val="left"/>
      <w:pPr>
        <w:ind w:left="3182" w:hanging="360"/>
      </w:pPr>
      <w:rPr>
        <w:rFonts w:hint="default"/>
        <w:lang w:val="ru-RU" w:eastAsia="ru-RU" w:bidi="ru-RU"/>
      </w:rPr>
    </w:lvl>
    <w:lvl w:ilvl="4" w:tplc="DB96AFD0">
      <w:numFmt w:val="bullet"/>
      <w:lvlText w:val="•"/>
      <w:lvlJc w:val="left"/>
      <w:pPr>
        <w:ind w:left="4083" w:hanging="360"/>
      </w:pPr>
      <w:rPr>
        <w:rFonts w:hint="default"/>
        <w:lang w:val="ru-RU" w:eastAsia="ru-RU" w:bidi="ru-RU"/>
      </w:rPr>
    </w:lvl>
    <w:lvl w:ilvl="5" w:tplc="5E02F91E">
      <w:numFmt w:val="bullet"/>
      <w:lvlText w:val="•"/>
      <w:lvlJc w:val="left"/>
      <w:pPr>
        <w:ind w:left="4984" w:hanging="360"/>
      </w:pPr>
      <w:rPr>
        <w:rFonts w:hint="default"/>
        <w:lang w:val="ru-RU" w:eastAsia="ru-RU" w:bidi="ru-RU"/>
      </w:rPr>
    </w:lvl>
    <w:lvl w:ilvl="6" w:tplc="75A0FC9C">
      <w:numFmt w:val="bullet"/>
      <w:lvlText w:val="•"/>
      <w:lvlJc w:val="left"/>
      <w:pPr>
        <w:ind w:left="5886" w:hanging="360"/>
      </w:pPr>
      <w:rPr>
        <w:rFonts w:hint="default"/>
        <w:lang w:val="ru-RU" w:eastAsia="ru-RU" w:bidi="ru-RU"/>
      </w:rPr>
    </w:lvl>
    <w:lvl w:ilvl="7" w:tplc="985817FC">
      <w:numFmt w:val="bullet"/>
      <w:lvlText w:val="•"/>
      <w:lvlJc w:val="left"/>
      <w:pPr>
        <w:ind w:left="6787" w:hanging="360"/>
      </w:pPr>
      <w:rPr>
        <w:rFonts w:hint="default"/>
        <w:lang w:val="ru-RU" w:eastAsia="ru-RU" w:bidi="ru-RU"/>
      </w:rPr>
    </w:lvl>
    <w:lvl w:ilvl="8" w:tplc="8D8EEA86">
      <w:numFmt w:val="bullet"/>
      <w:lvlText w:val="•"/>
      <w:lvlJc w:val="left"/>
      <w:pPr>
        <w:ind w:left="7688" w:hanging="360"/>
      </w:pPr>
      <w:rPr>
        <w:rFonts w:hint="default"/>
        <w:lang w:val="ru-RU" w:eastAsia="ru-RU" w:bidi="ru-RU"/>
      </w:rPr>
    </w:lvl>
  </w:abstractNum>
  <w:abstractNum w:abstractNumId="66" w15:restartNumberingAfterBreak="0">
    <w:nsid w:val="73903B90"/>
    <w:multiLevelType w:val="hybridMultilevel"/>
    <w:tmpl w:val="8910A51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7" w15:restartNumberingAfterBreak="0">
    <w:nsid w:val="7396058E"/>
    <w:multiLevelType w:val="hybridMultilevel"/>
    <w:tmpl w:val="AC608E7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8" w15:restartNumberingAfterBreak="0">
    <w:nsid w:val="741517B7"/>
    <w:multiLevelType w:val="hybridMultilevel"/>
    <w:tmpl w:val="D70219FE"/>
    <w:lvl w:ilvl="0" w:tplc="887ED3D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9" w15:restartNumberingAfterBreak="0">
    <w:nsid w:val="74702C05"/>
    <w:multiLevelType w:val="hybridMultilevel"/>
    <w:tmpl w:val="019AB50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0" w15:restartNumberingAfterBreak="0">
    <w:nsid w:val="76B25DD4"/>
    <w:multiLevelType w:val="hybridMultilevel"/>
    <w:tmpl w:val="C1928EE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1" w15:restartNumberingAfterBreak="0">
    <w:nsid w:val="79016F55"/>
    <w:multiLevelType w:val="hybridMultilevel"/>
    <w:tmpl w:val="B1BE6AD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2" w15:restartNumberingAfterBreak="0">
    <w:nsid w:val="7C0654C4"/>
    <w:multiLevelType w:val="hybridMultilevel"/>
    <w:tmpl w:val="4C20C78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3" w15:restartNumberingAfterBreak="0">
    <w:nsid w:val="7F6513F0"/>
    <w:multiLevelType w:val="hybridMultilevel"/>
    <w:tmpl w:val="092AFC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15:restartNumberingAfterBreak="0">
    <w:nsid w:val="7F930907"/>
    <w:multiLevelType w:val="hybridMultilevel"/>
    <w:tmpl w:val="17544B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8"/>
  </w:num>
  <w:num w:numId="2">
    <w:abstractNumId w:val="0"/>
  </w:num>
  <w:num w:numId="3">
    <w:abstractNumId w:val="2"/>
  </w:num>
  <w:num w:numId="4">
    <w:abstractNumId w:val="38"/>
  </w:num>
  <w:num w:numId="5">
    <w:abstractNumId w:val="57"/>
  </w:num>
  <w:num w:numId="6">
    <w:abstractNumId w:val="46"/>
  </w:num>
  <w:num w:numId="7">
    <w:abstractNumId w:val="56"/>
  </w:num>
  <w:num w:numId="8">
    <w:abstractNumId w:val="7"/>
  </w:num>
  <w:num w:numId="9">
    <w:abstractNumId w:val="62"/>
  </w:num>
  <w:num w:numId="10">
    <w:abstractNumId w:val="12"/>
  </w:num>
  <w:num w:numId="11">
    <w:abstractNumId w:val="42"/>
  </w:num>
  <w:num w:numId="12">
    <w:abstractNumId w:val="63"/>
  </w:num>
  <w:num w:numId="13">
    <w:abstractNumId w:val="49"/>
  </w:num>
  <w:num w:numId="1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30"/>
  </w:num>
  <w:num w:numId="17">
    <w:abstractNumId w:val="23"/>
  </w:num>
  <w:num w:numId="18">
    <w:abstractNumId w:val="25"/>
  </w:num>
  <w:num w:numId="19">
    <w:abstractNumId w:val="19"/>
  </w:num>
  <w:num w:numId="20">
    <w:abstractNumId w:val="41"/>
  </w:num>
  <w:num w:numId="21">
    <w:abstractNumId w:val="31"/>
  </w:num>
  <w:num w:numId="22">
    <w:abstractNumId w:val="50"/>
  </w:num>
  <w:num w:numId="23">
    <w:abstractNumId w:val="55"/>
  </w:num>
  <w:num w:numId="24">
    <w:abstractNumId w:val="73"/>
  </w:num>
  <w:num w:numId="25">
    <w:abstractNumId w:val="6"/>
  </w:num>
  <w:num w:numId="26">
    <w:abstractNumId w:val="36"/>
  </w:num>
  <w:num w:numId="27">
    <w:abstractNumId w:val="21"/>
  </w:num>
  <w:num w:numId="28">
    <w:abstractNumId w:val="68"/>
  </w:num>
  <w:num w:numId="29">
    <w:abstractNumId w:val="52"/>
  </w:num>
  <w:num w:numId="30">
    <w:abstractNumId w:val="60"/>
  </w:num>
  <w:num w:numId="31">
    <w:abstractNumId w:val="40"/>
  </w:num>
  <w:num w:numId="32">
    <w:abstractNumId w:val="61"/>
  </w:num>
  <w:num w:numId="33">
    <w:abstractNumId w:val="34"/>
  </w:num>
  <w:num w:numId="34">
    <w:abstractNumId w:val="35"/>
  </w:num>
  <w:num w:numId="35">
    <w:abstractNumId w:val="5"/>
  </w:num>
  <w:num w:numId="36">
    <w:abstractNumId w:val="24"/>
  </w:num>
  <w:num w:numId="37">
    <w:abstractNumId w:val="11"/>
  </w:num>
  <w:num w:numId="38">
    <w:abstractNumId w:val="15"/>
  </w:num>
  <w:num w:numId="39">
    <w:abstractNumId w:val="14"/>
  </w:num>
  <w:num w:numId="40">
    <w:abstractNumId w:val="47"/>
  </w:num>
  <w:num w:numId="41">
    <w:abstractNumId w:val="74"/>
  </w:num>
  <w:num w:numId="42">
    <w:abstractNumId w:val="71"/>
  </w:num>
  <w:num w:numId="43">
    <w:abstractNumId w:val="64"/>
  </w:num>
  <w:num w:numId="44">
    <w:abstractNumId w:val="54"/>
  </w:num>
  <w:num w:numId="45">
    <w:abstractNumId w:val="69"/>
  </w:num>
  <w:num w:numId="46">
    <w:abstractNumId w:val="28"/>
  </w:num>
  <w:num w:numId="47">
    <w:abstractNumId w:val="59"/>
  </w:num>
  <w:num w:numId="48">
    <w:abstractNumId w:val="70"/>
  </w:num>
  <w:num w:numId="49">
    <w:abstractNumId w:val="27"/>
  </w:num>
  <w:num w:numId="50">
    <w:abstractNumId w:val="39"/>
  </w:num>
  <w:num w:numId="51">
    <w:abstractNumId w:val="17"/>
  </w:num>
  <w:num w:numId="52">
    <w:abstractNumId w:val="4"/>
  </w:num>
  <w:num w:numId="53">
    <w:abstractNumId w:val="9"/>
  </w:num>
  <w:num w:numId="54">
    <w:abstractNumId w:val="13"/>
  </w:num>
  <w:num w:numId="55">
    <w:abstractNumId w:val="67"/>
  </w:num>
  <w:num w:numId="56">
    <w:abstractNumId w:val="22"/>
  </w:num>
  <w:num w:numId="57">
    <w:abstractNumId w:val="66"/>
  </w:num>
  <w:num w:numId="58">
    <w:abstractNumId w:val="8"/>
  </w:num>
  <w:num w:numId="59">
    <w:abstractNumId w:val="45"/>
  </w:num>
  <w:num w:numId="60">
    <w:abstractNumId w:val="3"/>
  </w:num>
  <w:num w:numId="61">
    <w:abstractNumId w:val="43"/>
  </w:num>
  <w:num w:numId="62">
    <w:abstractNumId w:val="10"/>
  </w:num>
  <w:num w:numId="63">
    <w:abstractNumId w:val="65"/>
  </w:num>
  <w:num w:numId="64">
    <w:abstractNumId w:val="44"/>
  </w:num>
  <w:num w:numId="65">
    <w:abstractNumId w:val="72"/>
  </w:num>
  <w:num w:numId="66">
    <w:abstractNumId w:val="32"/>
  </w:num>
  <w:num w:numId="67">
    <w:abstractNumId w:val="20"/>
  </w:num>
  <w:num w:numId="68">
    <w:abstractNumId w:val="1"/>
  </w:num>
  <w:num w:numId="69">
    <w:abstractNumId w:val="53"/>
  </w:num>
  <w:num w:numId="70">
    <w:abstractNumId w:val="51"/>
  </w:num>
  <w:num w:numId="71">
    <w:abstractNumId w:val="33"/>
  </w:num>
  <w:num w:numId="72">
    <w:abstractNumId w:val="29"/>
  </w:num>
  <w:num w:numId="73">
    <w:abstractNumId w:val="37"/>
  </w:num>
  <w:num w:numId="74">
    <w:abstractNumId w:val="18"/>
  </w:num>
  <w:num w:numId="75">
    <w:abstractNumId w:val="26"/>
  </w:num>
  <w:num w:numId="76">
    <w:abstractNumId w:val="48"/>
  </w:num>
  <w:num w:numId="77">
    <w:abstractNumId w:val="58"/>
  </w:num>
  <w:num w:numId="78">
    <w:abstractNumId w:val="5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480"/>
    <w:rsid w:val="000030DB"/>
    <w:rsid w:val="000179E7"/>
    <w:rsid w:val="000204A8"/>
    <w:rsid w:val="0002688B"/>
    <w:rsid w:val="00032B5B"/>
    <w:rsid w:val="00037C48"/>
    <w:rsid w:val="00045A41"/>
    <w:rsid w:val="00045D22"/>
    <w:rsid w:val="00046F0F"/>
    <w:rsid w:val="00050480"/>
    <w:rsid w:val="00051735"/>
    <w:rsid w:val="0005224A"/>
    <w:rsid w:val="00052AA5"/>
    <w:rsid w:val="000536F9"/>
    <w:rsid w:val="000620FF"/>
    <w:rsid w:val="00063744"/>
    <w:rsid w:val="000674F2"/>
    <w:rsid w:val="00070C0B"/>
    <w:rsid w:val="00073710"/>
    <w:rsid w:val="000775A3"/>
    <w:rsid w:val="00080A7C"/>
    <w:rsid w:val="00083136"/>
    <w:rsid w:val="00085C96"/>
    <w:rsid w:val="0008674B"/>
    <w:rsid w:val="000904E2"/>
    <w:rsid w:val="00090CE5"/>
    <w:rsid w:val="0009131A"/>
    <w:rsid w:val="0009296A"/>
    <w:rsid w:val="000A1E38"/>
    <w:rsid w:val="000B205F"/>
    <w:rsid w:val="000B2F9A"/>
    <w:rsid w:val="000B6292"/>
    <w:rsid w:val="000B7179"/>
    <w:rsid w:val="000C4A95"/>
    <w:rsid w:val="000D06CF"/>
    <w:rsid w:val="000D4358"/>
    <w:rsid w:val="000E1709"/>
    <w:rsid w:val="000E200D"/>
    <w:rsid w:val="000E622C"/>
    <w:rsid w:val="000E6A95"/>
    <w:rsid w:val="000E6B80"/>
    <w:rsid w:val="000F19DD"/>
    <w:rsid w:val="000F41E7"/>
    <w:rsid w:val="00102B32"/>
    <w:rsid w:val="00110FCF"/>
    <w:rsid w:val="00122BF3"/>
    <w:rsid w:val="00130989"/>
    <w:rsid w:val="00131CF4"/>
    <w:rsid w:val="001333FB"/>
    <w:rsid w:val="00141BD3"/>
    <w:rsid w:val="0014510E"/>
    <w:rsid w:val="0014536C"/>
    <w:rsid w:val="00150FFE"/>
    <w:rsid w:val="00152D3E"/>
    <w:rsid w:val="001541FC"/>
    <w:rsid w:val="00155023"/>
    <w:rsid w:val="00156BAC"/>
    <w:rsid w:val="001618EE"/>
    <w:rsid w:val="00171E3E"/>
    <w:rsid w:val="00173371"/>
    <w:rsid w:val="001741E6"/>
    <w:rsid w:val="00174FE4"/>
    <w:rsid w:val="00176EBD"/>
    <w:rsid w:val="00180B95"/>
    <w:rsid w:val="00185EEE"/>
    <w:rsid w:val="00192678"/>
    <w:rsid w:val="0019314A"/>
    <w:rsid w:val="00197443"/>
    <w:rsid w:val="001A0F35"/>
    <w:rsid w:val="001A103B"/>
    <w:rsid w:val="001A2B92"/>
    <w:rsid w:val="001A31B3"/>
    <w:rsid w:val="001A55E6"/>
    <w:rsid w:val="001A63C5"/>
    <w:rsid w:val="001B0F11"/>
    <w:rsid w:val="001B1E7E"/>
    <w:rsid w:val="001B2DA5"/>
    <w:rsid w:val="001B2E02"/>
    <w:rsid w:val="001B3B28"/>
    <w:rsid w:val="001C0A59"/>
    <w:rsid w:val="001C0F85"/>
    <w:rsid w:val="001D7EBD"/>
    <w:rsid w:val="001E078A"/>
    <w:rsid w:val="001E399C"/>
    <w:rsid w:val="001E5522"/>
    <w:rsid w:val="001E5EC1"/>
    <w:rsid w:val="001E72AE"/>
    <w:rsid w:val="001F2758"/>
    <w:rsid w:val="001F790D"/>
    <w:rsid w:val="002015F2"/>
    <w:rsid w:val="0020170F"/>
    <w:rsid w:val="0020194E"/>
    <w:rsid w:val="00204B63"/>
    <w:rsid w:val="00205D25"/>
    <w:rsid w:val="00211561"/>
    <w:rsid w:val="0021289B"/>
    <w:rsid w:val="0021343C"/>
    <w:rsid w:val="00214121"/>
    <w:rsid w:val="00214FDB"/>
    <w:rsid w:val="00220910"/>
    <w:rsid w:val="00220F14"/>
    <w:rsid w:val="00230618"/>
    <w:rsid w:val="002317B9"/>
    <w:rsid w:val="00234A7A"/>
    <w:rsid w:val="00234C5A"/>
    <w:rsid w:val="00240912"/>
    <w:rsid w:val="00245DAB"/>
    <w:rsid w:val="00245ED1"/>
    <w:rsid w:val="00252904"/>
    <w:rsid w:val="002565E6"/>
    <w:rsid w:val="00260EE7"/>
    <w:rsid w:val="00261080"/>
    <w:rsid w:val="002659CB"/>
    <w:rsid w:val="00265FD5"/>
    <w:rsid w:val="002707F9"/>
    <w:rsid w:val="0027159F"/>
    <w:rsid w:val="002715F8"/>
    <w:rsid w:val="00282A15"/>
    <w:rsid w:val="00283366"/>
    <w:rsid w:val="00283D94"/>
    <w:rsid w:val="00295D72"/>
    <w:rsid w:val="002A5213"/>
    <w:rsid w:val="002B1225"/>
    <w:rsid w:val="002B2583"/>
    <w:rsid w:val="002B3963"/>
    <w:rsid w:val="002B4634"/>
    <w:rsid w:val="002B4E25"/>
    <w:rsid w:val="002B5E5A"/>
    <w:rsid w:val="002B7E46"/>
    <w:rsid w:val="002C1648"/>
    <w:rsid w:val="002D7199"/>
    <w:rsid w:val="002D745F"/>
    <w:rsid w:val="002E23E5"/>
    <w:rsid w:val="002E3962"/>
    <w:rsid w:val="002E4817"/>
    <w:rsid w:val="002E5CB1"/>
    <w:rsid w:val="002E75A7"/>
    <w:rsid w:val="002F06A6"/>
    <w:rsid w:val="002F3C00"/>
    <w:rsid w:val="00306879"/>
    <w:rsid w:val="00310A20"/>
    <w:rsid w:val="0032048E"/>
    <w:rsid w:val="003231AA"/>
    <w:rsid w:val="00334F96"/>
    <w:rsid w:val="00341618"/>
    <w:rsid w:val="00346B63"/>
    <w:rsid w:val="00350DAA"/>
    <w:rsid w:val="003527AD"/>
    <w:rsid w:val="00352A93"/>
    <w:rsid w:val="00361149"/>
    <w:rsid w:val="00361773"/>
    <w:rsid w:val="003702E7"/>
    <w:rsid w:val="00371774"/>
    <w:rsid w:val="0037243C"/>
    <w:rsid w:val="0037499F"/>
    <w:rsid w:val="003760B0"/>
    <w:rsid w:val="003768D0"/>
    <w:rsid w:val="003806DA"/>
    <w:rsid w:val="00382E1A"/>
    <w:rsid w:val="00395C46"/>
    <w:rsid w:val="003A006D"/>
    <w:rsid w:val="003A3C45"/>
    <w:rsid w:val="003A64F0"/>
    <w:rsid w:val="003A6B5E"/>
    <w:rsid w:val="003B2875"/>
    <w:rsid w:val="003B50C0"/>
    <w:rsid w:val="003B7DBA"/>
    <w:rsid w:val="003C248C"/>
    <w:rsid w:val="003D4D3C"/>
    <w:rsid w:val="003E3898"/>
    <w:rsid w:val="004000B9"/>
    <w:rsid w:val="00401AC1"/>
    <w:rsid w:val="00402A46"/>
    <w:rsid w:val="004032D9"/>
    <w:rsid w:val="00403590"/>
    <w:rsid w:val="004037CF"/>
    <w:rsid w:val="00403D52"/>
    <w:rsid w:val="00406C21"/>
    <w:rsid w:val="00412DF1"/>
    <w:rsid w:val="00414799"/>
    <w:rsid w:val="004165A7"/>
    <w:rsid w:val="0041788B"/>
    <w:rsid w:val="004269BE"/>
    <w:rsid w:val="00436563"/>
    <w:rsid w:val="00437152"/>
    <w:rsid w:val="00440420"/>
    <w:rsid w:val="00441BB9"/>
    <w:rsid w:val="00442511"/>
    <w:rsid w:val="004428F3"/>
    <w:rsid w:val="00447216"/>
    <w:rsid w:val="00452843"/>
    <w:rsid w:val="00453291"/>
    <w:rsid w:val="004543C6"/>
    <w:rsid w:val="00457C16"/>
    <w:rsid w:val="004612AE"/>
    <w:rsid w:val="00463DD8"/>
    <w:rsid w:val="00464C1F"/>
    <w:rsid w:val="00470279"/>
    <w:rsid w:val="00470D33"/>
    <w:rsid w:val="00471DAB"/>
    <w:rsid w:val="004766B6"/>
    <w:rsid w:val="00483ECE"/>
    <w:rsid w:val="00484449"/>
    <w:rsid w:val="004878D6"/>
    <w:rsid w:val="004916D4"/>
    <w:rsid w:val="00491E19"/>
    <w:rsid w:val="0049316B"/>
    <w:rsid w:val="00494C99"/>
    <w:rsid w:val="004A37DE"/>
    <w:rsid w:val="004A3BAD"/>
    <w:rsid w:val="004A5B01"/>
    <w:rsid w:val="004A600D"/>
    <w:rsid w:val="004B00BB"/>
    <w:rsid w:val="004B023D"/>
    <w:rsid w:val="004B135D"/>
    <w:rsid w:val="004B558E"/>
    <w:rsid w:val="004B7A18"/>
    <w:rsid w:val="004C5331"/>
    <w:rsid w:val="004C758B"/>
    <w:rsid w:val="004D10B9"/>
    <w:rsid w:val="004D1F71"/>
    <w:rsid w:val="004D249E"/>
    <w:rsid w:val="004D4AAD"/>
    <w:rsid w:val="004D5196"/>
    <w:rsid w:val="004D689C"/>
    <w:rsid w:val="004E09F2"/>
    <w:rsid w:val="004E4489"/>
    <w:rsid w:val="004F0421"/>
    <w:rsid w:val="004F1939"/>
    <w:rsid w:val="004F2AA2"/>
    <w:rsid w:val="004F5C68"/>
    <w:rsid w:val="00502665"/>
    <w:rsid w:val="00507FD9"/>
    <w:rsid w:val="00513468"/>
    <w:rsid w:val="00526416"/>
    <w:rsid w:val="00527267"/>
    <w:rsid w:val="00530DD6"/>
    <w:rsid w:val="00531A0F"/>
    <w:rsid w:val="00534C88"/>
    <w:rsid w:val="00535650"/>
    <w:rsid w:val="005403CF"/>
    <w:rsid w:val="00542D99"/>
    <w:rsid w:val="00544C41"/>
    <w:rsid w:val="00546E7A"/>
    <w:rsid w:val="005470EA"/>
    <w:rsid w:val="00547ACA"/>
    <w:rsid w:val="005501F6"/>
    <w:rsid w:val="00550765"/>
    <w:rsid w:val="005525F9"/>
    <w:rsid w:val="0056046C"/>
    <w:rsid w:val="005611C5"/>
    <w:rsid w:val="00561FA3"/>
    <w:rsid w:val="00565DEB"/>
    <w:rsid w:val="00566F46"/>
    <w:rsid w:val="00570607"/>
    <w:rsid w:val="0057259B"/>
    <w:rsid w:val="005744B1"/>
    <w:rsid w:val="00576280"/>
    <w:rsid w:val="0058424B"/>
    <w:rsid w:val="0058520F"/>
    <w:rsid w:val="00585596"/>
    <w:rsid w:val="00586BE5"/>
    <w:rsid w:val="00590B3A"/>
    <w:rsid w:val="00591C18"/>
    <w:rsid w:val="005934A1"/>
    <w:rsid w:val="005951D1"/>
    <w:rsid w:val="00595316"/>
    <w:rsid w:val="00596D7E"/>
    <w:rsid w:val="005A2A08"/>
    <w:rsid w:val="005A3310"/>
    <w:rsid w:val="005A492C"/>
    <w:rsid w:val="005A6ADD"/>
    <w:rsid w:val="005B46EB"/>
    <w:rsid w:val="005B4C2C"/>
    <w:rsid w:val="005B6AF6"/>
    <w:rsid w:val="005C31B8"/>
    <w:rsid w:val="005F153E"/>
    <w:rsid w:val="005F1BAC"/>
    <w:rsid w:val="005F1F03"/>
    <w:rsid w:val="005F66A3"/>
    <w:rsid w:val="00600FEF"/>
    <w:rsid w:val="0060369D"/>
    <w:rsid w:val="006056D4"/>
    <w:rsid w:val="00615727"/>
    <w:rsid w:val="00621089"/>
    <w:rsid w:val="00624D4B"/>
    <w:rsid w:val="00634E74"/>
    <w:rsid w:val="006409A0"/>
    <w:rsid w:val="00640EC0"/>
    <w:rsid w:val="0065064B"/>
    <w:rsid w:val="00650E82"/>
    <w:rsid w:val="006620AB"/>
    <w:rsid w:val="00664318"/>
    <w:rsid w:val="00671E55"/>
    <w:rsid w:val="00672EAB"/>
    <w:rsid w:val="00681831"/>
    <w:rsid w:val="00681ADE"/>
    <w:rsid w:val="00685D96"/>
    <w:rsid w:val="00687849"/>
    <w:rsid w:val="006927CF"/>
    <w:rsid w:val="00692DA1"/>
    <w:rsid w:val="006976E7"/>
    <w:rsid w:val="006A0894"/>
    <w:rsid w:val="006A0ECD"/>
    <w:rsid w:val="006A10A1"/>
    <w:rsid w:val="006A642A"/>
    <w:rsid w:val="006B3A05"/>
    <w:rsid w:val="006B72ED"/>
    <w:rsid w:val="006B7CD7"/>
    <w:rsid w:val="006C0132"/>
    <w:rsid w:val="006C42CD"/>
    <w:rsid w:val="006C4CC1"/>
    <w:rsid w:val="006C6264"/>
    <w:rsid w:val="006C66BF"/>
    <w:rsid w:val="006D10D6"/>
    <w:rsid w:val="006D161B"/>
    <w:rsid w:val="006E613E"/>
    <w:rsid w:val="006E7E73"/>
    <w:rsid w:val="006F0BB7"/>
    <w:rsid w:val="006F10E9"/>
    <w:rsid w:val="0070074C"/>
    <w:rsid w:val="00716D46"/>
    <w:rsid w:val="00722CB9"/>
    <w:rsid w:val="00730602"/>
    <w:rsid w:val="00734F95"/>
    <w:rsid w:val="0073616A"/>
    <w:rsid w:val="007369CC"/>
    <w:rsid w:val="00741EDD"/>
    <w:rsid w:val="007504D4"/>
    <w:rsid w:val="007506BE"/>
    <w:rsid w:val="00750EB1"/>
    <w:rsid w:val="00753ED5"/>
    <w:rsid w:val="00755821"/>
    <w:rsid w:val="00762952"/>
    <w:rsid w:val="00764690"/>
    <w:rsid w:val="00765C3E"/>
    <w:rsid w:val="007704D4"/>
    <w:rsid w:val="0077064D"/>
    <w:rsid w:val="0078250A"/>
    <w:rsid w:val="00782BDF"/>
    <w:rsid w:val="007854C3"/>
    <w:rsid w:val="00787487"/>
    <w:rsid w:val="00792B22"/>
    <w:rsid w:val="00793017"/>
    <w:rsid w:val="0079311B"/>
    <w:rsid w:val="00794549"/>
    <w:rsid w:val="00796F68"/>
    <w:rsid w:val="007A3683"/>
    <w:rsid w:val="007A64D1"/>
    <w:rsid w:val="007A6C8C"/>
    <w:rsid w:val="007B2424"/>
    <w:rsid w:val="007B591F"/>
    <w:rsid w:val="007C09CC"/>
    <w:rsid w:val="007C0CFB"/>
    <w:rsid w:val="007C3DB5"/>
    <w:rsid w:val="007D006E"/>
    <w:rsid w:val="007E368F"/>
    <w:rsid w:val="007E56CB"/>
    <w:rsid w:val="007F39BE"/>
    <w:rsid w:val="00802140"/>
    <w:rsid w:val="00802309"/>
    <w:rsid w:val="0080522C"/>
    <w:rsid w:val="008101D8"/>
    <w:rsid w:val="00810392"/>
    <w:rsid w:val="0081099C"/>
    <w:rsid w:val="00812776"/>
    <w:rsid w:val="00813FB5"/>
    <w:rsid w:val="00814700"/>
    <w:rsid w:val="00815766"/>
    <w:rsid w:val="0081648D"/>
    <w:rsid w:val="0081797A"/>
    <w:rsid w:val="00825E24"/>
    <w:rsid w:val="008272DB"/>
    <w:rsid w:val="008278DF"/>
    <w:rsid w:val="00832FA9"/>
    <w:rsid w:val="00840095"/>
    <w:rsid w:val="00846AC8"/>
    <w:rsid w:val="00847209"/>
    <w:rsid w:val="0085474C"/>
    <w:rsid w:val="00856AF6"/>
    <w:rsid w:val="00857FBE"/>
    <w:rsid w:val="00861380"/>
    <w:rsid w:val="00867578"/>
    <w:rsid w:val="00867735"/>
    <w:rsid w:val="00867C1B"/>
    <w:rsid w:val="00871C7A"/>
    <w:rsid w:val="008727CF"/>
    <w:rsid w:val="00881185"/>
    <w:rsid w:val="00884415"/>
    <w:rsid w:val="008875AC"/>
    <w:rsid w:val="008915A2"/>
    <w:rsid w:val="008916F8"/>
    <w:rsid w:val="00892D68"/>
    <w:rsid w:val="00894937"/>
    <w:rsid w:val="00895545"/>
    <w:rsid w:val="008A483E"/>
    <w:rsid w:val="008A7F74"/>
    <w:rsid w:val="008B7F4D"/>
    <w:rsid w:val="008C0638"/>
    <w:rsid w:val="008C35B2"/>
    <w:rsid w:val="008D2DEB"/>
    <w:rsid w:val="008D3345"/>
    <w:rsid w:val="008E1899"/>
    <w:rsid w:val="008E2CCB"/>
    <w:rsid w:val="008E40DF"/>
    <w:rsid w:val="008E4CEB"/>
    <w:rsid w:val="008E5532"/>
    <w:rsid w:val="008E651B"/>
    <w:rsid w:val="008E6A97"/>
    <w:rsid w:val="008E7159"/>
    <w:rsid w:val="008F2EC0"/>
    <w:rsid w:val="008F318D"/>
    <w:rsid w:val="008F612E"/>
    <w:rsid w:val="008F7342"/>
    <w:rsid w:val="008F767A"/>
    <w:rsid w:val="00903E5C"/>
    <w:rsid w:val="0090513D"/>
    <w:rsid w:val="00907C36"/>
    <w:rsid w:val="00910824"/>
    <w:rsid w:val="00916ACA"/>
    <w:rsid w:val="00917125"/>
    <w:rsid w:val="009226F5"/>
    <w:rsid w:val="00923B9A"/>
    <w:rsid w:val="00926106"/>
    <w:rsid w:val="00932EAF"/>
    <w:rsid w:val="00937123"/>
    <w:rsid w:val="00941C7E"/>
    <w:rsid w:val="009461CE"/>
    <w:rsid w:val="00953389"/>
    <w:rsid w:val="00955ED8"/>
    <w:rsid w:val="00957DFF"/>
    <w:rsid w:val="00963D2B"/>
    <w:rsid w:val="009711EE"/>
    <w:rsid w:val="00977FD6"/>
    <w:rsid w:val="00982F26"/>
    <w:rsid w:val="00986C69"/>
    <w:rsid w:val="009923FD"/>
    <w:rsid w:val="0099249D"/>
    <w:rsid w:val="009A5F7F"/>
    <w:rsid w:val="009B2BC8"/>
    <w:rsid w:val="009C1497"/>
    <w:rsid w:val="009C58DC"/>
    <w:rsid w:val="009D13D2"/>
    <w:rsid w:val="009D4D1B"/>
    <w:rsid w:val="009D60C1"/>
    <w:rsid w:val="009E4F30"/>
    <w:rsid w:val="009E7B08"/>
    <w:rsid w:val="009F0E20"/>
    <w:rsid w:val="009F11F1"/>
    <w:rsid w:val="009F1BC7"/>
    <w:rsid w:val="00A01461"/>
    <w:rsid w:val="00A10499"/>
    <w:rsid w:val="00A14FD4"/>
    <w:rsid w:val="00A15221"/>
    <w:rsid w:val="00A15E72"/>
    <w:rsid w:val="00A1635D"/>
    <w:rsid w:val="00A1750E"/>
    <w:rsid w:val="00A20A5C"/>
    <w:rsid w:val="00A22982"/>
    <w:rsid w:val="00A239FD"/>
    <w:rsid w:val="00A24A2D"/>
    <w:rsid w:val="00A27DC2"/>
    <w:rsid w:val="00A31D1A"/>
    <w:rsid w:val="00A32B95"/>
    <w:rsid w:val="00A405F4"/>
    <w:rsid w:val="00A40FC0"/>
    <w:rsid w:val="00A4154D"/>
    <w:rsid w:val="00A43D46"/>
    <w:rsid w:val="00A44013"/>
    <w:rsid w:val="00A46E60"/>
    <w:rsid w:val="00A47A28"/>
    <w:rsid w:val="00A50D0E"/>
    <w:rsid w:val="00A528C3"/>
    <w:rsid w:val="00A5647E"/>
    <w:rsid w:val="00A6164B"/>
    <w:rsid w:val="00A77941"/>
    <w:rsid w:val="00A82D62"/>
    <w:rsid w:val="00A87C26"/>
    <w:rsid w:val="00A91390"/>
    <w:rsid w:val="00A91A1D"/>
    <w:rsid w:val="00A976AA"/>
    <w:rsid w:val="00A97FC7"/>
    <w:rsid w:val="00AA0D71"/>
    <w:rsid w:val="00AA3420"/>
    <w:rsid w:val="00AA4942"/>
    <w:rsid w:val="00AA5B2E"/>
    <w:rsid w:val="00AA6730"/>
    <w:rsid w:val="00AA6F43"/>
    <w:rsid w:val="00AB1970"/>
    <w:rsid w:val="00AB5780"/>
    <w:rsid w:val="00AB624E"/>
    <w:rsid w:val="00AB6DB2"/>
    <w:rsid w:val="00AC77A0"/>
    <w:rsid w:val="00AD1667"/>
    <w:rsid w:val="00AD2849"/>
    <w:rsid w:val="00AD51E9"/>
    <w:rsid w:val="00AE06FA"/>
    <w:rsid w:val="00AE26E9"/>
    <w:rsid w:val="00AE2E9D"/>
    <w:rsid w:val="00AE3E30"/>
    <w:rsid w:val="00AE6FE1"/>
    <w:rsid w:val="00AF6DAE"/>
    <w:rsid w:val="00B01164"/>
    <w:rsid w:val="00B014A6"/>
    <w:rsid w:val="00B01758"/>
    <w:rsid w:val="00B0540E"/>
    <w:rsid w:val="00B05417"/>
    <w:rsid w:val="00B10B60"/>
    <w:rsid w:val="00B17EAB"/>
    <w:rsid w:val="00B17FC2"/>
    <w:rsid w:val="00B33CAB"/>
    <w:rsid w:val="00B4131F"/>
    <w:rsid w:val="00B42A18"/>
    <w:rsid w:val="00B45BAF"/>
    <w:rsid w:val="00B728B2"/>
    <w:rsid w:val="00B767B9"/>
    <w:rsid w:val="00B76FF1"/>
    <w:rsid w:val="00B86040"/>
    <w:rsid w:val="00B87AAC"/>
    <w:rsid w:val="00B87C3D"/>
    <w:rsid w:val="00B87CB3"/>
    <w:rsid w:val="00B91B20"/>
    <w:rsid w:val="00B94635"/>
    <w:rsid w:val="00B977EB"/>
    <w:rsid w:val="00B97C17"/>
    <w:rsid w:val="00BA1B92"/>
    <w:rsid w:val="00BB0E38"/>
    <w:rsid w:val="00BB5CD4"/>
    <w:rsid w:val="00BB6ED9"/>
    <w:rsid w:val="00BC0D1E"/>
    <w:rsid w:val="00BC184A"/>
    <w:rsid w:val="00BC7782"/>
    <w:rsid w:val="00BD2544"/>
    <w:rsid w:val="00BD3CF9"/>
    <w:rsid w:val="00BE6A6B"/>
    <w:rsid w:val="00BF0F1B"/>
    <w:rsid w:val="00BF1CA3"/>
    <w:rsid w:val="00BF29EE"/>
    <w:rsid w:val="00BF34B9"/>
    <w:rsid w:val="00BF4158"/>
    <w:rsid w:val="00BF5CD1"/>
    <w:rsid w:val="00BF6672"/>
    <w:rsid w:val="00C00160"/>
    <w:rsid w:val="00C10C93"/>
    <w:rsid w:val="00C12533"/>
    <w:rsid w:val="00C12BBA"/>
    <w:rsid w:val="00C1363A"/>
    <w:rsid w:val="00C23A5A"/>
    <w:rsid w:val="00C26990"/>
    <w:rsid w:val="00C30943"/>
    <w:rsid w:val="00C30C0D"/>
    <w:rsid w:val="00C3256A"/>
    <w:rsid w:val="00C33F81"/>
    <w:rsid w:val="00C36169"/>
    <w:rsid w:val="00C420AE"/>
    <w:rsid w:val="00C43252"/>
    <w:rsid w:val="00C446B3"/>
    <w:rsid w:val="00C47056"/>
    <w:rsid w:val="00C47A2A"/>
    <w:rsid w:val="00C56731"/>
    <w:rsid w:val="00C602B1"/>
    <w:rsid w:val="00C64BA5"/>
    <w:rsid w:val="00C667B4"/>
    <w:rsid w:val="00C66951"/>
    <w:rsid w:val="00C66BBB"/>
    <w:rsid w:val="00C72716"/>
    <w:rsid w:val="00C72733"/>
    <w:rsid w:val="00C73A96"/>
    <w:rsid w:val="00C80318"/>
    <w:rsid w:val="00C8387B"/>
    <w:rsid w:val="00C87C25"/>
    <w:rsid w:val="00C92150"/>
    <w:rsid w:val="00CA2DA5"/>
    <w:rsid w:val="00CA32EB"/>
    <w:rsid w:val="00CB0BF8"/>
    <w:rsid w:val="00CB1F20"/>
    <w:rsid w:val="00CB4D64"/>
    <w:rsid w:val="00CB6249"/>
    <w:rsid w:val="00CC38FB"/>
    <w:rsid w:val="00CC4C44"/>
    <w:rsid w:val="00CC5990"/>
    <w:rsid w:val="00CD5102"/>
    <w:rsid w:val="00CD7F02"/>
    <w:rsid w:val="00CE1911"/>
    <w:rsid w:val="00CE3366"/>
    <w:rsid w:val="00CE7A8D"/>
    <w:rsid w:val="00CF038F"/>
    <w:rsid w:val="00CF2E07"/>
    <w:rsid w:val="00D05A1C"/>
    <w:rsid w:val="00D07A2A"/>
    <w:rsid w:val="00D118DB"/>
    <w:rsid w:val="00D12888"/>
    <w:rsid w:val="00D142DD"/>
    <w:rsid w:val="00D1477C"/>
    <w:rsid w:val="00D2217D"/>
    <w:rsid w:val="00D2272B"/>
    <w:rsid w:val="00D276D1"/>
    <w:rsid w:val="00D34CCB"/>
    <w:rsid w:val="00D35D84"/>
    <w:rsid w:val="00D41181"/>
    <w:rsid w:val="00D47A1C"/>
    <w:rsid w:val="00D51338"/>
    <w:rsid w:val="00D5572D"/>
    <w:rsid w:val="00D566BC"/>
    <w:rsid w:val="00D615C2"/>
    <w:rsid w:val="00D6720E"/>
    <w:rsid w:val="00D777EE"/>
    <w:rsid w:val="00D81594"/>
    <w:rsid w:val="00D8272E"/>
    <w:rsid w:val="00D82DAF"/>
    <w:rsid w:val="00D83E39"/>
    <w:rsid w:val="00D84B81"/>
    <w:rsid w:val="00D85283"/>
    <w:rsid w:val="00D8538F"/>
    <w:rsid w:val="00D868EE"/>
    <w:rsid w:val="00D90384"/>
    <w:rsid w:val="00D9397A"/>
    <w:rsid w:val="00D952DE"/>
    <w:rsid w:val="00D97508"/>
    <w:rsid w:val="00DA1FB1"/>
    <w:rsid w:val="00DA6183"/>
    <w:rsid w:val="00DA7026"/>
    <w:rsid w:val="00DB1125"/>
    <w:rsid w:val="00DB2A4E"/>
    <w:rsid w:val="00DB3050"/>
    <w:rsid w:val="00DB462A"/>
    <w:rsid w:val="00DC338F"/>
    <w:rsid w:val="00DC3CFA"/>
    <w:rsid w:val="00DD55D1"/>
    <w:rsid w:val="00DD5CCB"/>
    <w:rsid w:val="00DE17C4"/>
    <w:rsid w:val="00DE4353"/>
    <w:rsid w:val="00DE67E1"/>
    <w:rsid w:val="00DF05CD"/>
    <w:rsid w:val="00E01755"/>
    <w:rsid w:val="00E02018"/>
    <w:rsid w:val="00E026EB"/>
    <w:rsid w:val="00E04A5B"/>
    <w:rsid w:val="00E078C9"/>
    <w:rsid w:val="00E10938"/>
    <w:rsid w:val="00E1678D"/>
    <w:rsid w:val="00E22D09"/>
    <w:rsid w:val="00E236B7"/>
    <w:rsid w:val="00E37AFA"/>
    <w:rsid w:val="00E402BE"/>
    <w:rsid w:val="00E47EAE"/>
    <w:rsid w:val="00E54250"/>
    <w:rsid w:val="00E62455"/>
    <w:rsid w:val="00E64C71"/>
    <w:rsid w:val="00E65125"/>
    <w:rsid w:val="00E6694F"/>
    <w:rsid w:val="00E704F2"/>
    <w:rsid w:val="00E72CED"/>
    <w:rsid w:val="00E73C08"/>
    <w:rsid w:val="00E74ED5"/>
    <w:rsid w:val="00E76070"/>
    <w:rsid w:val="00E77363"/>
    <w:rsid w:val="00E77612"/>
    <w:rsid w:val="00E77B39"/>
    <w:rsid w:val="00E80F69"/>
    <w:rsid w:val="00E84237"/>
    <w:rsid w:val="00E842CA"/>
    <w:rsid w:val="00E8529E"/>
    <w:rsid w:val="00E9066A"/>
    <w:rsid w:val="00E90FCA"/>
    <w:rsid w:val="00E934C8"/>
    <w:rsid w:val="00E975DD"/>
    <w:rsid w:val="00EA5FEE"/>
    <w:rsid w:val="00EB354D"/>
    <w:rsid w:val="00EB6DF6"/>
    <w:rsid w:val="00EC02CC"/>
    <w:rsid w:val="00EC0D6F"/>
    <w:rsid w:val="00EC1C91"/>
    <w:rsid w:val="00ED29D8"/>
    <w:rsid w:val="00EE548F"/>
    <w:rsid w:val="00EE7C7F"/>
    <w:rsid w:val="00EF7573"/>
    <w:rsid w:val="00F0423E"/>
    <w:rsid w:val="00F05EF8"/>
    <w:rsid w:val="00F07FB5"/>
    <w:rsid w:val="00F14803"/>
    <w:rsid w:val="00F230C9"/>
    <w:rsid w:val="00F246FC"/>
    <w:rsid w:val="00F260F8"/>
    <w:rsid w:val="00F320FF"/>
    <w:rsid w:val="00F3732B"/>
    <w:rsid w:val="00F37A70"/>
    <w:rsid w:val="00F4177A"/>
    <w:rsid w:val="00F4435F"/>
    <w:rsid w:val="00F4704F"/>
    <w:rsid w:val="00F533D9"/>
    <w:rsid w:val="00F53CE6"/>
    <w:rsid w:val="00F5517C"/>
    <w:rsid w:val="00F5714E"/>
    <w:rsid w:val="00F737D1"/>
    <w:rsid w:val="00F73DA2"/>
    <w:rsid w:val="00F73E7F"/>
    <w:rsid w:val="00F768B9"/>
    <w:rsid w:val="00F81824"/>
    <w:rsid w:val="00F81AFE"/>
    <w:rsid w:val="00F83437"/>
    <w:rsid w:val="00F915E6"/>
    <w:rsid w:val="00FA0A6A"/>
    <w:rsid w:val="00FA365F"/>
    <w:rsid w:val="00FB4154"/>
    <w:rsid w:val="00FB5070"/>
    <w:rsid w:val="00FB5570"/>
    <w:rsid w:val="00FB7DFB"/>
    <w:rsid w:val="00FC3BA6"/>
    <w:rsid w:val="00FC4FB8"/>
    <w:rsid w:val="00FD075C"/>
    <w:rsid w:val="00FD4B7C"/>
    <w:rsid w:val="00FD708A"/>
    <w:rsid w:val="00FE08C7"/>
    <w:rsid w:val="00FF1B4E"/>
    <w:rsid w:val="00FF1F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675A8A-BF55-4B47-9060-82C73CA4D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84415"/>
    <w:pPr>
      <w:spacing w:line="276" w:lineRule="auto"/>
      <w:ind w:firstLine="851"/>
      <w:jc w:val="both"/>
    </w:pPr>
    <w:rPr>
      <w:rFonts w:ascii="Times New Roman" w:hAnsi="Times New Roman" w:cs="Times New Roman"/>
      <w:sz w:val="28"/>
      <w:szCs w:val="28"/>
    </w:rPr>
  </w:style>
  <w:style w:type="paragraph" w:styleId="1">
    <w:name w:val="heading 1"/>
    <w:aliases w:val="Заг 1"/>
    <w:basedOn w:val="a0"/>
    <w:next w:val="a0"/>
    <w:link w:val="10"/>
    <w:qFormat/>
    <w:rsid w:val="005F66A3"/>
    <w:pPr>
      <w:keepNext/>
      <w:keepLines/>
      <w:pageBreakBefore/>
      <w:numPr>
        <w:numId w:val="1"/>
      </w:numPr>
      <w:spacing w:before="240" w:after="240"/>
      <w:ind w:left="431" w:hanging="431"/>
      <w:outlineLvl w:val="0"/>
    </w:pPr>
    <w:rPr>
      <w:rFonts w:eastAsiaTheme="majorEastAsia" w:cstheme="majorBidi"/>
      <w:b/>
      <w:kern w:val="28"/>
      <w:sz w:val="32"/>
      <w:szCs w:val="26"/>
    </w:rPr>
  </w:style>
  <w:style w:type="paragraph" w:styleId="2">
    <w:name w:val="heading 2"/>
    <w:basedOn w:val="a0"/>
    <w:next w:val="a0"/>
    <w:link w:val="20"/>
    <w:unhideWhenUsed/>
    <w:qFormat/>
    <w:rsid w:val="00884415"/>
    <w:pPr>
      <w:keepNext/>
      <w:keepLines/>
      <w:numPr>
        <w:ilvl w:val="1"/>
        <w:numId w:val="1"/>
      </w:numPr>
      <w:spacing w:before="40" w:after="0"/>
      <w:outlineLvl w:val="1"/>
    </w:pPr>
    <w:rPr>
      <w:rFonts w:eastAsiaTheme="majorEastAsia"/>
      <w:b/>
      <w:szCs w:val="26"/>
    </w:rPr>
  </w:style>
  <w:style w:type="paragraph" w:styleId="3">
    <w:name w:val="heading 3"/>
    <w:basedOn w:val="a0"/>
    <w:next w:val="a0"/>
    <w:link w:val="30"/>
    <w:unhideWhenUsed/>
    <w:qFormat/>
    <w:rsid w:val="00050480"/>
    <w:pPr>
      <w:keepNext/>
      <w:keepLines/>
      <w:numPr>
        <w:ilvl w:val="2"/>
        <w:numId w:val="1"/>
      </w:numPr>
      <w:spacing w:before="40" w:after="0"/>
      <w:outlineLvl w:val="2"/>
    </w:pPr>
    <w:rPr>
      <w:rFonts w:eastAsiaTheme="majorEastAsia"/>
      <w:b/>
      <w:kern w:val="28"/>
    </w:rPr>
  </w:style>
  <w:style w:type="paragraph" w:styleId="4">
    <w:name w:val="heading 4"/>
    <w:basedOn w:val="a0"/>
    <w:next w:val="a0"/>
    <w:link w:val="40"/>
    <w:unhideWhenUsed/>
    <w:qFormat/>
    <w:rsid w:val="0073616A"/>
    <w:pPr>
      <w:keepNext/>
      <w:keepLines/>
      <w:numPr>
        <w:ilvl w:val="3"/>
        <w:numId w:val="1"/>
      </w:numPr>
      <w:spacing w:before="40" w:after="0"/>
      <w:outlineLvl w:val="3"/>
    </w:pPr>
    <w:rPr>
      <w:rFonts w:eastAsiaTheme="majorEastAsia"/>
      <w:iCs/>
      <w:lang w:eastAsia="ru-RU"/>
    </w:rPr>
  </w:style>
  <w:style w:type="paragraph" w:styleId="5">
    <w:name w:val="heading 5"/>
    <w:basedOn w:val="a0"/>
    <w:next w:val="a0"/>
    <w:link w:val="50"/>
    <w:unhideWhenUsed/>
    <w:qFormat/>
    <w:rsid w:val="00050480"/>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nhideWhenUsed/>
    <w:qFormat/>
    <w:rsid w:val="00050480"/>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nhideWhenUsed/>
    <w:qFormat/>
    <w:rsid w:val="00050480"/>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nhideWhenUsed/>
    <w:qFormat/>
    <w:rsid w:val="00050480"/>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nhideWhenUsed/>
    <w:qFormat/>
    <w:rsid w:val="0005048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 1 Знак"/>
    <w:basedOn w:val="a1"/>
    <w:link w:val="1"/>
    <w:rsid w:val="005F66A3"/>
    <w:rPr>
      <w:rFonts w:ascii="Times New Roman" w:eastAsiaTheme="majorEastAsia" w:hAnsi="Times New Roman" w:cstheme="majorBidi"/>
      <w:b/>
      <w:kern w:val="28"/>
      <w:sz w:val="32"/>
      <w:szCs w:val="26"/>
    </w:rPr>
  </w:style>
  <w:style w:type="character" w:customStyle="1" w:styleId="20">
    <w:name w:val="Заголовок 2 Знак"/>
    <w:basedOn w:val="a1"/>
    <w:link w:val="2"/>
    <w:rsid w:val="00884415"/>
    <w:rPr>
      <w:rFonts w:ascii="Times New Roman" w:eastAsiaTheme="majorEastAsia" w:hAnsi="Times New Roman" w:cs="Times New Roman"/>
      <w:b/>
      <w:sz w:val="28"/>
      <w:szCs w:val="26"/>
    </w:rPr>
  </w:style>
  <w:style w:type="character" w:customStyle="1" w:styleId="30">
    <w:name w:val="Заголовок 3 Знак"/>
    <w:basedOn w:val="a1"/>
    <w:link w:val="3"/>
    <w:uiPriority w:val="1"/>
    <w:rsid w:val="00050480"/>
    <w:rPr>
      <w:rFonts w:ascii="Times New Roman" w:eastAsiaTheme="majorEastAsia" w:hAnsi="Times New Roman" w:cs="Times New Roman"/>
      <w:b/>
      <w:kern w:val="28"/>
      <w:sz w:val="28"/>
      <w:szCs w:val="28"/>
    </w:rPr>
  </w:style>
  <w:style w:type="character" w:customStyle="1" w:styleId="40">
    <w:name w:val="Заголовок 4 Знак"/>
    <w:basedOn w:val="a1"/>
    <w:link w:val="4"/>
    <w:uiPriority w:val="1"/>
    <w:rsid w:val="0073616A"/>
    <w:rPr>
      <w:rFonts w:ascii="Times New Roman" w:eastAsiaTheme="majorEastAsia" w:hAnsi="Times New Roman" w:cs="Times New Roman"/>
      <w:iCs/>
      <w:sz w:val="28"/>
      <w:szCs w:val="28"/>
      <w:lang w:eastAsia="ru-RU"/>
    </w:rPr>
  </w:style>
  <w:style w:type="character" w:customStyle="1" w:styleId="50">
    <w:name w:val="Заголовок 5 Знак"/>
    <w:basedOn w:val="a1"/>
    <w:link w:val="5"/>
    <w:uiPriority w:val="1"/>
    <w:rsid w:val="00050480"/>
    <w:rPr>
      <w:rFonts w:asciiTheme="majorHAnsi" w:eastAsiaTheme="majorEastAsia" w:hAnsiTheme="majorHAnsi" w:cstheme="majorBidi"/>
      <w:color w:val="2E74B5" w:themeColor="accent1" w:themeShade="BF"/>
      <w:sz w:val="28"/>
      <w:szCs w:val="28"/>
    </w:rPr>
  </w:style>
  <w:style w:type="character" w:customStyle="1" w:styleId="60">
    <w:name w:val="Заголовок 6 Знак"/>
    <w:basedOn w:val="a1"/>
    <w:link w:val="6"/>
    <w:uiPriority w:val="9"/>
    <w:semiHidden/>
    <w:rsid w:val="00050480"/>
    <w:rPr>
      <w:rFonts w:asciiTheme="majorHAnsi" w:eastAsiaTheme="majorEastAsia" w:hAnsiTheme="majorHAnsi" w:cstheme="majorBidi"/>
      <w:color w:val="1F4D78" w:themeColor="accent1" w:themeShade="7F"/>
      <w:sz w:val="28"/>
      <w:szCs w:val="28"/>
    </w:rPr>
  </w:style>
  <w:style w:type="character" w:customStyle="1" w:styleId="70">
    <w:name w:val="Заголовок 7 Знак"/>
    <w:basedOn w:val="a1"/>
    <w:link w:val="7"/>
    <w:uiPriority w:val="9"/>
    <w:semiHidden/>
    <w:rsid w:val="00050480"/>
    <w:rPr>
      <w:rFonts w:asciiTheme="majorHAnsi" w:eastAsiaTheme="majorEastAsia" w:hAnsiTheme="majorHAnsi" w:cstheme="majorBidi"/>
      <w:i/>
      <w:iCs/>
      <w:color w:val="1F4D78" w:themeColor="accent1" w:themeShade="7F"/>
      <w:sz w:val="28"/>
      <w:szCs w:val="28"/>
    </w:rPr>
  </w:style>
  <w:style w:type="character" w:customStyle="1" w:styleId="80">
    <w:name w:val="Заголовок 8 Знак"/>
    <w:basedOn w:val="a1"/>
    <w:link w:val="8"/>
    <w:uiPriority w:val="9"/>
    <w:semiHidden/>
    <w:rsid w:val="00050480"/>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1"/>
    <w:link w:val="9"/>
    <w:uiPriority w:val="9"/>
    <w:semiHidden/>
    <w:rsid w:val="00050480"/>
    <w:rPr>
      <w:rFonts w:asciiTheme="majorHAnsi" w:eastAsiaTheme="majorEastAsia" w:hAnsiTheme="majorHAnsi" w:cstheme="majorBidi"/>
      <w:i/>
      <w:iCs/>
      <w:color w:val="272727" w:themeColor="text1" w:themeTint="D8"/>
      <w:sz w:val="21"/>
      <w:szCs w:val="21"/>
    </w:rPr>
  </w:style>
  <w:style w:type="paragraph" w:styleId="a4">
    <w:name w:val="Title"/>
    <w:basedOn w:val="a0"/>
    <w:next w:val="a0"/>
    <w:link w:val="a5"/>
    <w:uiPriority w:val="10"/>
    <w:rsid w:val="000504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050480"/>
    <w:rPr>
      <w:rFonts w:asciiTheme="majorHAnsi" w:eastAsiaTheme="majorEastAsia" w:hAnsiTheme="majorHAnsi" w:cstheme="majorBidi"/>
      <w:spacing w:val="-10"/>
      <w:kern w:val="28"/>
      <w:sz w:val="56"/>
      <w:szCs w:val="56"/>
    </w:rPr>
  </w:style>
  <w:style w:type="paragraph" w:styleId="a6">
    <w:name w:val="caption"/>
    <w:aliases w:val="Таблица - Название объекта,!! Object Novogor !!,Caption Char,Caption Char1 Char1 Char Char,Caption Char Char2 Char1 Char Char,Caption Char Char Char1 Char Char Char,Знак13, Знак13,Номер объекта,Название объекта Знак1,Номер объекта Знак"/>
    <w:basedOn w:val="a0"/>
    <w:next w:val="a0"/>
    <w:link w:val="a7"/>
    <w:unhideWhenUsed/>
    <w:qFormat/>
    <w:rsid w:val="00884415"/>
    <w:pPr>
      <w:spacing w:after="200" w:line="240" w:lineRule="auto"/>
      <w:jc w:val="left"/>
    </w:pPr>
    <w:rPr>
      <w:b/>
      <w:iCs/>
      <w:sz w:val="24"/>
      <w:szCs w:val="18"/>
    </w:rPr>
  </w:style>
  <w:style w:type="character" w:customStyle="1" w:styleId="a7">
    <w:name w:val="Название объекта Знак"/>
    <w:aliases w:val="Таблица - Название объекта Знак,!! Object Novogor !! Знак,Caption Char Знак,Caption Char1 Char1 Char Char Знак,Caption Char Char2 Char1 Char Char Знак,Caption Char Char Char1 Char Char Char Знак,Знак13 Знак, Знак13 Знак"/>
    <w:link w:val="a6"/>
    <w:uiPriority w:val="35"/>
    <w:rsid w:val="00B97C17"/>
    <w:rPr>
      <w:rFonts w:ascii="Times New Roman" w:hAnsi="Times New Roman" w:cs="Times New Roman"/>
      <w:b/>
      <w:iCs/>
      <w:sz w:val="24"/>
      <w:szCs w:val="18"/>
    </w:rPr>
  </w:style>
  <w:style w:type="paragraph" w:styleId="a8">
    <w:name w:val="List Paragraph"/>
    <w:aliases w:val="ПАРАГРАФ,Абзац списка11"/>
    <w:basedOn w:val="a0"/>
    <w:link w:val="a9"/>
    <w:uiPriority w:val="1"/>
    <w:qFormat/>
    <w:rsid w:val="00884415"/>
    <w:pPr>
      <w:ind w:left="720"/>
      <w:contextualSpacing/>
    </w:pPr>
  </w:style>
  <w:style w:type="character" w:customStyle="1" w:styleId="a9">
    <w:name w:val="Абзац списка Знак"/>
    <w:aliases w:val="ПАРАГРАФ Знак,Абзац списка11 Знак"/>
    <w:link w:val="a8"/>
    <w:uiPriority w:val="34"/>
    <w:locked/>
    <w:rsid w:val="0008674B"/>
    <w:rPr>
      <w:rFonts w:ascii="Times New Roman" w:hAnsi="Times New Roman" w:cs="Times New Roman"/>
      <w:sz w:val="28"/>
      <w:szCs w:val="28"/>
    </w:rPr>
  </w:style>
  <w:style w:type="paragraph" w:customStyle="1" w:styleId="aa">
    <w:name w:val="Для таблиц"/>
    <w:basedOn w:val="a0"/>
    <w:link w:val="ab"/>
    <w:qFormat/>
    <w:rsid w:val="00884415"/>
    <w:pPr>
      <w:ind w:firstLine="29"/>
    </w:pPr>
    <w:rPr>
      <w:sz w:val="24"/>
      <w:szCs w:val="24"/>
    </w:rPr>
  </w:style>
  <w:style w:type="character" w:customStyle="1" w:styleId="ab">
    <w:name w:val="Для таблиц Знак"/>
    <w:basedOn w:val="a1"/>
    <w:link w:val="aa"/>
    <w:rsid w:val="00884415"/>
    <w:rPr>
      <w:rFonts w:ascii="Times New Roman" w:hAnsi="Times New Roman" w:cs="Times New Roman"/>
      <w:sz w:val="24"/>
      <w:szCs w:val="24"/>
    </w:rPr>
  </w:style>
  <w:style w:type="paragraph" w:styleId="a">
    <w:name w:val="List Number"/>
    <w:basedOn w:val="a0"/>
    <w:uiPriority w:val="99"/>
    <w:rsid w:val="007D006E"/>
    <w:pPr>
      <w:keepNext/>
      <w:numPr>
        <w:numId w:val="2"/>
      </w:numPr>
      <w:suppressLineNumbers/>
      <w:tabs>
        <w:tab w:val="left" w:leader="dot" w:pos="9356"/>
      </w:tabs>
      <w:suppressAutoHyphens/>
      <w:spacing w:after="0" w:line="240" w:lineRule="auto"/>
    </w:pPr>
    <w:rPr>
      <w:rFonts w:eastAsia="Times New Roman"/>
      <w:sz w:val="24"/>
      <w:szCs w:val="24"/>
      <w:lang w:eastAsia="ru-RU"/>
    </w:rPr>
  </w:style>
  <w:style w:type="paragraph" w:styleId="ac">
    <w:name w:val="TOC Heading"/>
    <w:basedOn w:val="1"/>
    <w:next w:val="a0"/>
    <w:uiPriority w:val="39"/>
    <w:unhideWhenUsed/>
    <w:rsid w:val="00A91A1D"/>
    <w:pPr>
      <w:numPr>
        <w:numId w:val="0"/>
      </w:numPr>
      <w:spacing w:after="0" w:line="259" w:lineRule="auto"/>
      <w:jc w:val="left"/>
      <w:outlineLvl w:val="9"/>
    </w:pPr>
    <w:rPr>
      <w:rFonts w:asciiTheme="majorHAnsi" w:hAnsiTheme="majorHAnsi"/>
      <w:b w:val="0"/>
      <w:color w:val="2E74B5" w:themeColor="accent1" w:themeShade="BF"/>
      <w:kern w:val="0"/>
      <w:szCs w:val="32"/>
      <w:lang w:eastAsia="ru-RU"/>
    </w:rPr>
  </w:style>
  <w:style w:type="paragraph" w:styleId="11">
    <w:name w:val="toc 1"/>
    <w:basedOn w:val="a0"/>
    <w:next w:val="a0"/>
    <w:autoRedefine/>
    <w:uiPriority w:val="39"/>
    <w:unhideWhenUsed/>
    <w:rsid w:val="00D868EE"/>
    <w:pPr>
      <w:tabs>
        <w:tab w:val="left" w:pos="1320"/>
        <w:tab w:val="right" w:leader="dot" w:pos="9639"/>
      </w:tabs>
      <w:spacing w:after="100"/>
    </w:pPr>
  </w:style>
  <w:style w:type="paragraph" w:styleId="21">
    <w:name w:val="toc 2"/>
    <w:basedOn w:val="a0"/>
    <w:next w:val="a0"/>
    <w:autoRedefine/>
    <w:uiPriority w:val="39"/>
    <w:unhideWhenUsed/>
    <w:rsid w:val="00A91A1D"/>
    <w:pPr>
      <w:spacing w:after="100"/>
      <w:ind w:left="280"/>
    </w:pPr>
  </w:style>
  <w:style w:type="paragraph" w:styleId="31">
    <w:name w:val="toc 3"/>
    <w:basedOn w:val="a0"/>
    <w:next w:val="a0"/>
    <w:autoRedefine/>
    <w:uiPriority w:val="39"/>
    <w:unhideWhenUsed/>
    <w:rsid w:val="00A91A1D"/>
    <w:pPr>
      <w:tabs>
        <w:tab w:val="left" w:pos="2127"/>
        <w:tab w:val="right" w:leader="dot" w:pos="9781"/>
      </w:tabs>
      <w:spacing w:after="100"/>
      <w:ind w:left="560"/>
    </w:pPr>
  </w:style>
  <w:style w:type="character" w:styleId="ad">
    <w:name w:val="Hyperlink"/>
    <w:basedOn w:val="a1"/>
    <w:uiPriority w:val="99"/>
    <w:unhideWhenUsed/>
    <w:rsid w:val="00A91A1D"/>
    <w:rPr>
      <w:color w:val="0563C1" w:themeColor="hyperlink"/>
      <w:u w:val="single"/>
    </w:rPr>
  </w:style>
  <w:style w:type="paragraph" w:styleId="ae">
    <w:name w:val="header"/>
    <w:basedOn w:val="a0"/>
    <w:link w:val="af"/>
    <w:uiPriority w:val="99"/>
    <w:unhideWhenUsed/>
    <w:rsid w:val="00A91A1D"/>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A91A1D"/>
    <w:rPr>
      <w:rFonts w:ascii="Times New Roman" w:hAnsi="Times New Roman" w:cs="Times New Roman"/>
      <w:sz w:val="28"/>
      <w:szCs w:val="28"/>
    </w:rPr>
  </w:style>
  <w:style w:type="paragraph" w:styleId="af0">
    <w:name w:val="footer"/>
    <w:basedOn w:val="a0"/>
    <w:link w:val="af1"/>
    <w:uiPriority w:val="99"/>
    <w:unhideWhenUsed/>
    <w:rsid w:val="00A91A1D"/>
    <w:pPr>
      <w:tabs>
        <w:tab w:val="center" w:pos="4677"/>
        <w:tab w:val="right" w:pos="9355"/>
      </w:tabs>
      <w:spacing w:after="0" w:line="240" w:lineRule="auto"/>
    </w:pPr>
  </w:style>
  <w:style w:type="character" w:customStyle="1" w:styleId="af1">
    <w:name w:val="Нижний колонтитул Знак"/>
    <w:basedOn w:val="a1"/>
    <w:link w:val="af0"/>
    <w:uiPriority w:val="99"/>
    <w:rsid w:val="00A91A1D"/>
    <w:rPr>
      <w:rFonts w:ascii="Times New Roman" w:hAnsi="Times New Roman" w:cs="Times New Roman"/>
      <w:sz w:val="28"/>
      <w:szCs w:val="28"/>
    </w:rPr>
  </w:style>
  <w:style w:type="paragraph" w:styleId="af2">
    <w:name w:val="footnote text"/>
    <w:aliases w:val="Знак3,Знак6,Table_Footnote_last Знак,Table_Footnote_last Знак Знак,Table_Footnote_last,Текст сноски Знак1 Знак Знак,Текст сноски Знак Знак Знак Знак,Table_Footnote_last Знак1 Знак Знак,single space, Знак3, Знак6,Char,Reference"/>
    <w:basedOn w:val="a0"/>
    <w:link w:val="af3"/>
    <w:unhideWhenUsed/>
    <w:rsid w:val="00F81AFE"/>
    <w:pPr>
      <w:spacing w:after="0" w:line="240" w:lineRule="auto"/>
      <w:ind w:firstLine="0"/>
      <w:jc w:val="center"/>
    </w:pPr>
    <w:rPr>
      <w:rFonts w:eastAsia="Calibri"/>
      <w:sz w:val="20"/>
      <w:szCs w:val="20"/>
      <w:lang w:val="x-none" w:eastAsia="x-none"/>
    </w:rPr>
  </w:style>
  <w:style w:type="character" w:customStyle="1" w:styleId="af3">
    <w:name w:val="Текст сноски Знак"/>
    <w:aliases w:val="Знак3 Знак,Знак6 Знак,Table_Footnote_last Знак Знак1,Table_Footnote_last Знак Знак Знак,Table_Footnote_last Знак1,Текст сноски Знак1 Знак Знак Знак,Текст сноски Знак Знак Знак Знак Знак,Table_Footnote_last Знак1 Знак Знак Знак"/>
    <w:basedOn w:val="a1"/>
    <w:link w:val="af2"/>
    <w:rsid w:val="00F81AFE"/>
    <w:rPr>
      <w:rFonts w:ascii="Times New Roman" w:eastAsia="Calibri" w:hAnsi="Times New Roman" w:cs="Times New Roman"/>
      <w:sz w:val="20"/>
      <w:szCs w:val="20"/>
      <w:lang w:val="x-none" w:eastAsia="x-none"/>
    </w:rPr>
  </w:style>
  <w:style w:type="character" w:styleId="af4">
    <w:name w:val="footnote reference"/>
    <w:aliases w:val="SUPERS,текст сноски,Знак сноски-FN,Ciae niinee-FN,Знак сноски 1"/>
    <w:unhideWhenUsed/>
    <w:rsid w:val="00F81AFE"/>
    <w:rPr>
      <w:vertAlign w:val="superscript"/>
    </w:rPr>
  </w:style>
  <w:style w:type="paragraph" w:customStyle="1" w:styleId="ConsPlusNormal">
    <w:name w:val="ConsPlusNormal"/>
    <w:rsid w:val="00C420AE"/>
    <w:pPr>
      <w:widowControl w:val="0"/>
      <w:autoSpaceDE w:val="0"/>
      <w:autoSpaceDN w:val="0"/>
      <w:spacing w:after="0" w:line="240" w:lineRule="auto"/>
    </w:pPr>
    <w:rPr>
      <w:rFonts w:ascii="Calibri" w:eastAsia="Times New Roman" w:hAnsi="Calibri" w:cs="Calibri"/>
      <w:szCs w:val="20"/>
      <w:lang w:eastAsia="ru-RU"/>
    </w:rPr>
  </w:style>
  <w:style w:type="paragraph" w:customStyle="1" w:styleId="af5">
    <w:name w:val="??????? (???)"/>
    <w:basedOn w:val="a0"/>
    <w:rsid w:val="00436563"/>
    <w:pPr>
      <w:widowControl w:val="0"/>
      <w:overflowPunct w:val="0"/>
      <w:autoSpaceDE w:val="0"/>
      <w:autoSpaceDN w:val="0"/>
      <w:adjustRightInd w:val="0"/>
      <w:spacing w:before="100" w:after="119" w:line="240" w:lineRule="auto"/>
      <w:ind w:firstLine="0"/>
      <w:jc w:val="left"/>
    </w:pPr>
    <w:rPr>
      <w:rFonts w:eastAsia="Times New Roman"/>
      <w:sz w:val="24"/>
      <w:szCs w:val="20"/>
      <w:lang w:eastAsia="ru-RU"/>
    </w:rPr>
  </w:style>
  <w:style w:type="paragraph" w:customStyle="1" w:styleId="Default">
    <w:name w:val="Default"/>
    <w:rsid w:val="008875AC"/>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A20A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rsid w:val="00A20A5C"/>
    <w:pPr>
      <w:widowControl w:val="0"/>
      <w:autoSpaceDE w:val="0"/>
      <w:autoSpaceDN w:val="0"/>
      <w:spacing w:after="0" w:line="240" w:lineRule="auto"/>
      <w:ind w:firstLine="0"/>
      <w:jc w:val="left"/>
    </w:pPr>
    <w:rPr>
      <w:rFonts w:eastAsia="Times New Roman"/>
      <w:sz w:val="22"/>
      <w:szCs w:val="22"/>
      <w:lang w:eastAsia="ru-RU" w:bidi="ru-RU"/>
    </w:rPr>
  </w:style>
  <w:style w:type="paragraph" w:styleId="af6">
    <w:name w:val="Body Text"/>
    <w:aliases w:val="Основной текст Знак1 Знак Знак Знак Знак,Основной текст Знак1 Знак Знак Знак,Основной текст Знак1 Знак Знак,НЕТ отступов Знак Знак Знак Знак Знак Знак Знак Знак Знак Знак Знак Знак Знак,НЕТ отступов Знак Знак,Основной текст21,НЕТ отступов"/>
    <w:basedOn w:val="a0"/>
    <w:link w:val="af7"/>
    <w:uiPriority w:val="1"/>
    <w:unhideWhenUsed/>
    <w:rsid w:val="009D13D2"/>
    <w:pPr>
      <w:spacing w:after="120" w:line="240" w:lineRule="auto"/>
      <w:ind w:firstLine="0"/>
      <w:jc w:val="center"/>
    </w:pPr>
    <w:rPr>
      <w:rFonts w:eastAsia="Calibri"/>
      <w:sz w:val="26"/>
      <w:szCs w:val="26"/>
    </w:rPr>
  </w:style>
  <w:style w:type="character" w:customStyle="1" w:styleId="af7">
    <w:name w:val="Основной текст Знак"/>
    <w:aliases w:val="Основной текст Знак1 Знак Знак Знак Знак Знак,Основной текст Знак1 Знак Знак Знак Знак1,Основной текст Знак1 Знак Знак Знак1,НЕТ отступов Знак Знак Знак Знак Знак Знак Знак Знак Знак Знак Знак Знак Знак Знак,Основной текст21 Знак"/>
    <w:basedOn w:val="a1"/>
    <w:link w:val="af6"/>
    <w:uiPriority w:val="99"/>
    <w:rsid w:val="009D13D2"/>
    <w:rPr>
      <w:rFonts w:ascii="Times New Roman" w:eastAsia="Calibri" w:hAnsi="Times New Roman" w:cs="Times New Roman"/>
      <w:sz w:val="26"/>
      <w:szCs w:val="26"/>
    </w:rPr>
  </w:style>
  <w:style w:type="paragraph" w:customStyle="1" w:styleId="af8">
    <w:name w:val="Прижатый влево"/>
    <w:basedOn w:val="a0"/>
    <w:next w:val="a0"/>
    <w:uiPriority w:val="99"/>
    <w:rsid w:val="009D13D2"/>
    <w:pPr>
      <w:widowControl w:val="0"/>
      <w:autoSpaceDE w:val="0"/>
      <w:autoSpaceDN w:val="0"/>
      <w:adjustRightInd w:val="0"/>
      <w:spacing w:after="0" w:line="240" w:lineRule="auto"/>
      <w:ind w:firstLine="0"/>
      <w:jc w:val="left"/>
    </w:pPr>
    <w:rPr>
      <w:rFonts w:ascii="Arial" w:eastAsia="Times New Roman" w:hAnsi="Arial" w:cs="Arial"/>
      <w:sz w:val="24"/>
      <w:szCs w:val="24"/>
      <w:lang w:eastAsia="ru-RU"/>
    </w:rPr>
  </w:style>
  <w:style w:type="paragraph" w:customStyle="1" w:styleId="af9">
    <w:name w:val="Нормальный (таблица)"/>
    <w:basedOn w:val="a0"/>
    <w:next w:val="a0"/>
    <w:uiPriority w:val="99"/>
    <w:rsid w:val="009D13D2"/>
    <w:pPr>
      <w:widowControl w:val="0"/>
      <w:autoSpaceDE w:val="0"/>
      <w:autoSpaceDN w:val="0"/>
      <w:adjustRightInd w:val="0"/>
      <w:spacing w:after="0" w:line="240" w:lineRule="auto"/>
      <w:ind w:firstLine="0"/>
    </w:pPr>
    <w:rPr>
      <w:rFonts w:ascii="Arial" w:eastAsia="Times New Roman" w:hAnsi="Arial"/>
      <w:sz w:val="24"/>
      <w:szCs w:val="24"/>
      <w:lang w:eastAsia="ru-RU"/>
    </w:rPr>
  </w:style>
  <w:style w:type="character" w:customStyle="1" w:styleId="afa">
    <w:name w:val="Цветовое выделение"/>
    <w:uiPriority w:val="99"/>
    <w:rsid w:val="009D13D2"/>
    <w:rPr>
      <w:b/>
      <w:bCs w:val="0"/>
      <w:color w:val="000080"/>
    </w:rPr>
  </w:style>
  <w:style w:type="paragraph" w:customStyle="1" w:styleId="41">
    <w:name w:val="Основной текст4"/>
    <w:basedOn w:val="a0"/>
    <w:rsid w:val="00871C7A"/>
    <w:pPr>
      <w:shd w:val="clear" w:color="auto" w:fill="FFFFFF"/>
      <w:spacing w:before="240" w:after="60" w:line="413" w:lineRule="exact"/>
      <w:ind w:hanging="360"/>
    </w:pPr>
    <w:rPr>
      <w:rFonts w:ascii="Arial Unicode MS" w:eastAsia="Arial Unicode MS" w:hAnsi="Arial Unicode MS" w:cs="Arial Unicode MS"/>
      <w:color w:val="000000"/>
      <w:sz w:val="21"/>
      <w:szCs w:val="21"/>
      <w:lang w:val="ru" w:eastAsia="ru-RU"/>
    </w:rPr>
  </w:style>
  <w:style w:type="character" w:customStyle="1" w:styleId="afb">
    <w:name w:val="Основной текст_"/>
    <w:link w:val="12"/>
    <w:uiPriority w:val="99"/>
    <w:rsid w:val="000030DB"/>
    <w:rPr>
      <w:rFonts w:ascii="Times New Roman" w:eastAsia="Times New Roman" w:hAnsi="Times New Roman" w:cs="Times New Roman"/>
      <w:sz w:val="23"/>
      <w:szCs w:val="23"/>
      <w:shd w:val="clear" w:color="auto" w:fill="FFFFFF"/>
    </w:rPr>
  </w:style>
  <w:style w:type="paragraph" w:customStyle="1" w:styleId="12">
    <w:name w:val="Основной текст1"/>
    <w:basedOn w:val="a0"/>
    <w:link w:val="afb"/>
    <w:uiPriority w:val="99"/>
    <w:rsid w:val="000030DB"/>
    <w:pPr>
      <w:widowControl w:val="0"/>
      <w:shd w:val="clear" w:color="auto" w:fill="FFFFFF"/>
      <w:spacing w:before="240" w:after="0" w:line="283" w:lineRule="exact"/>
      <w:ind w:firstLine="0"/>
    </w:pPr>
    <w:rPr>
      <w:rFonts w:eastAsia="Times New Roman"/>
      <w:sz w:val="23"/>
      <w:szCs w:val="23"/>
    </w:rPr>
  </w:style>
  <w:style w:type="character" w:customStyle="1" w:styleId="apple-converted-space">
    <w:name w:val="apple-converted-space"/>
    <w:basedOn w:val="a1"/>
    <w:rsid w:val="000030DB"/>
  </w:style>
  <w:style w:type="paragraph" w:styleId="afc">
    <w:name w:val="Normal (Web)"/>
    <w:basedOn w:val="a0"/>
    <w:uiPriority w:val="99"/>
    <w:unhideWhenUsed/>
    <w:rsid w:val="000030DB"/>
    <w:pPr>
      <w:spacing w:before="100" w:beforeAutospacing="1" w:after="100" w:afterAutospacing="1" w:line="240" w:lineRule="auto"/>
      <w:ind w:firstLine="0"/>
      <w:jc w:val="left"/>
    </w:pPr>
    <w:rPr>
      <w:rFonts w:eastAsia="Times New Roman"/>
      <w:sz w:val="24"/>
      <w:szCs w:val="24"/>
      <w:lang w:eastAsia="ru-RU"/>
    </w:rPr>
  </w:style>
  <w:style w:type="paragraph" w:customStyle="1" w:styleId="13">
    <w:name w:val="Обычный 13"/>
    <w:basedOn w:val="a0"/>
    <w:link w:val="135"/>
    <w:rsid w:val="000030DB"/>
    <w:pPr>
      <w:keepNext/>
      <w:suppressLineNumbers/>
      <w:tabs>
        <w:tab w:val="left" w:pos="6804"/>
        <w:tab w:val="left" w:pos="6946"/>
        <w:tab w:val="left" w:leader="dot" w:pos="9356"/>
      </w:tabs>
      <w:suppressAutoHyphens/>
      <w:spacing w:before="60" w:after="0" w:line="240" w:lineRule="auto"/>
      <w:ind w:firstLine="567"/>
    </w:pPr>
    <w:rPr>
      <w:rFonts w:eastAsia="Times New Roman"/>
      <w:sz w:val="26"/>
      <w:szCs w:val="26"/>
      <w:lang w:val="x-none" w:eastAsia="ru-RU"/>
    </w:rPr>
  </w:style>
  <w:style w:type="character" w:customStyle="1" w:styleId="135">
    <w:name w:val="Обычный 13 Знак5"/>
    <w:link w:val="13"/>
    <w:rsid w:val="000030DB"/>
    <w:rPr>
      <w:rFonts w:ascii="Times New Roman" w:eastAsia="Times New Roman" w:hAnsi="Times New Roman" w:cs="Times New Roman"/>
      <w:sz w:val="26"/>
      <w:szCs w:val="26"/>
      <w:lang w:val="x-none" w:eastAsia="ru-RU"/>
    </w:rPr>
  </w:style>
  <w:style w:type="character" w:styleId="afd">
    <w:name w:val="Strong"/>
    <w:rsid w:val="004543C6"/>
    <w:rPr>
      <w:b/>
      <w:bCs/>
      <w:color w:val="943634"/>
      <w:spacing w:val="5"/>
    </w:rPr>
  </w:style>
  <w:style w:type="paragraph" w:styleId="afe">
    <w:name w:val="table of figures"/>
    <w:basedOn w:val="a0"/>
    <w:next w:val="a0"/>
    <w:uiPriority w:val="99"/>
    <w:unhideWhenUsed/>
    <w:rsid w:val="00457C16"/>
    <w:pPr>
      <w:spacing w:after="0"/>
    </w:pPr>
  </w:style>
  <w:style w:type="paragraph" w:styleId="aff">
    <w:name w:val="Balloon Text"/>
    <w:basedOn w:val="a0"/>
    <w:link w:val="aff0"/>
    <w:uiPriority w:val="99"/>
    <w:semiHidden/>
    <w:unhideWhenUsed/>
    <w:rsid w:val="00A22982"/>
    <w:pPr>
      <w:spacing w:after="0" w:line="240" w:lineRule="auto"/>
    </w:pPr>
    <w:rPr>
      <w:rFonts w:ascii="Tahoma" w:hAnsi="Tahoma" w:cs="Tahoma"/>
      <w:sz w:val="16"/>
      <w:szCs w:val="16"/>
    </w:rPr>
  </w:style>
  <w:style w:type="character" w:customStyle="1" w:styleId="aff0">
    <w:name w:val="Текст выноски Знак"/>
    <w:basedOn w:val="a1"/>
    <w:link w:val="aff"/>
    <w:uiPriority w:val="99"/>
    <w:semiHidden/>
    <w:rsid w:val="00A22982"/>
    <w:rPr>
      <w:rFonts w:ascii="Tahoma" w:hAnsi="Tahoma" w:cs="Tahoma"/>
      <w:sz w:val="16"/>
      <w:szCs w:val="16"/>
    </w:rPr>
  </w:style>
  <w:style w:type="paragraph" w:styleId="42">
    <w:name w:val="toc 4"/>
    <w:basedOn w:val="a0"/>
    <w:next w:val="a0"/>
    <w:autoRedefine/>
    <w:uiPriority w:val="39"/>
    <w:unhideWhenUsed/>
    <w:rsid w:val="00C47A2A"/>
    <w:pPr>
      <w:spacing w:after="100"/>
      <w:ind w:left="660" w:firstLine="0"/>
      <w:jc w:val="left"/>
    </w:pPr>
    <w:rPr>
      <w:rFonts w:asciiTheme="minorHAnsi" w:eastAsiaTheme="minorEastAsia" w:hAnsiTheme="minorHAnsi" w:cstheme="minorBidi"/>
      <w:sz w:val="22"/>
      <w:szCs w:val="22"/>
      <w:lang w:eastAsia="ru-RU"/>
    </w:rPr>
  </w:style>
  <w:style w:type="paragraph" w:styleId="51">
    <w:name w:val="toc 5"/>
    <w:basedOn w:val="a0"/>
    <w:next w:val="a0"/>
    <w:autoRedefine/>
    <w:uiPriority w:val="39"/>
    <w:unhideWhenUsed/>
    <w:rsid w:val="00C47A2A"/>
    <w:pPr>
      <w:spacing w:after="100"/>
      <w:ind w:left="880" w:firstLine="0"/>
      <w:jc w:val="left"/>
    </w:pPr>
    <w:rPr>
      <w:rFonts w:asciiTheme="minorHAnsi" w:eastAsiaTheme="minorEastAsia" w:hAnsiTheme="minorHAnsi" w:cstheme="minorBidi"/>
      <w:sz w:val="22"/>
      <w:szCs w:val="22"/>
      <w:lang w:eastAsia="ru-RU"/>
    </w:rPr>
  </w:style>
  <w:style w:type="paragraph" w:styleId="61">
    <w:name w:val="toc 6"/>
    <w:basedOn w:val="a0"/>
    <w:next w:val="a0"/>
    <w:autoRedefine/>
    <w:uiPriority w:val="39"/>
    <w:unhideWhenUsed/>
    <w:rsid w:val="00C47A2A"/>
    <w:pPr>
      <w:spacing w:after="100"/>
      <w:ind w:left="1100" w:firstLine="0"/>
      <w:jc w:val="left"/>
    </w:pPr>
    <w:rPr>
      <w:rFonts w:asciiTheme="minorHAnsi" w:eastAsiaTheme="minorEastAsia" w:hAnsiTheme="minorHAnsi" w:cstheme="minorBidi"/>
      <w:sz w:val="22"/>
      <w:szCs w:val="22"/>
      <w:lang w:eastAsia="ru-RU"/>
    </w:rPr>
  </w:style>
  <w:style w:type="paragraph" w:styleId="71">
    <w:name w:val="toc 7"/>
    <w:basedOn w:val="a0"/>
    <w:next w:val="a0"/>
    <w:autoRedefine/>
    <w:uiPriority w:val="39"/>
    <w:unhideWhenUsed/>
    <w:rsid w:val="00C47A2A"/>
    <w:pPr>
      <w:spacing w:after="100"/>
      <w:ind w:left="1320" w:firstLine="0"/>
      <w:jc w:val="left"/>
    </w:pPr>
    <w:rPr>
      <w:rFonts w:asciiTheme="minorHAnsi" w:eastAsiaTheme="minorEastAsia" w:hAnsiTheme="minorHAnsi" w:cstheme="minorBidi"/>
      <w:sz w:val="22"/>
      <w:szCs w:val="22"/>
      <w:lang w:eastAsia="ru-RU"/>
    </w:rPr>
  </w:style>
  <w:style w:type="paragraph" w:styleId="81">
    <w:name w:val="toc 8"/>
    <w:basedOn w:val="a0"/>
    <w:next w:val="a0"/>
    <w:autoRedefine/>
    <w:uiPriority w:val="39"/>
    <w:unhideWhenUsed/>
    <w:rsid w:val="00C47A2A"/>
    <w:pPr>
      <w:spacing w:after="100"/>
      <w:ind w:left="1540" w:firstLine="0"/>
      <w:jc w:val="left"/>
    </w:pPr>
    <w:rPr>
      <w:rFonts w:asciiTheme="minorHAnsi" w:eastAsiaTheme="minorEastAsia" w:hAnsiTheme="minorHAnsi" w:cstheme="minorBidi"/>
      <w:sz w:val="22"/>
      <w:szCs w:val="22"/>
      <w:lang w:eastAsia="ru-RU"/>
    </w:rPr>
  </w:style>
  <w:style w:type="paragraph" w:styleId="91">
    <w:name w:val="toc 9"/>
    <w:basedOn w:val="a0"/>
    <w:next w:val="a0"/>
    <w:autoRedefine/>
    <w:uiPriority w:val="39"/>
    <w:unhideWhenUsed/>
    <w:rsid w:val="00C47A2A"/>
    <w:pPr>
      <w:spacing w:after="100"/>
      <w:ind w:left="1760" w:firstLine="0"/>
      <w:jc w:val="left"/>
    </w:pPr>
    <w:rPr>
      <w:rFonts w:asciiTheme="minorHAnsi" w:eastAsiaTheme="minorEastAsia" w:hAnsiTheme="minorHAnsi" w:cstheme="minorBidi"/>
      <w:sz w:val="22"/>
      <w:szCs w:val="22"/>
      <w:lang w:eastAsia="ru-RU"/>
    </w:rPr>
  </w:style>
  <w:style w:type="character" w:styleId="aff1">
    <w:name w:val="FollowedHyperlink"/>
    <w:basedOn w:val="a1"/>
    <w:uiPriority w:val="99"/>
    <w:semiHidden/>
    <w:unhideWhenUsed/>
    <w:rsid w:val="00C10C93"/>
    <w:rPr>
      <w:color w:val="954F72" w:themeColor="followedHyperlink"/>
      <w:u w:val="single"/>
    </w:rPr>
  </w:style>
  <w:style w:type="table" w:styleId="aff2">
    <w:name w:val="Table Grid"/>
    <w:basedOn w:val="a2"/>
    <w:uiPriority w:val="59"/>
    <w:rsid w:val="004528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925">
    <w:name w:val="xl1925"/>
    <w:basedOn w:val="a0"/>
    <w:rsid w:val="006B7CD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textAlignment w:val="center"/>
    </w:pPr>
    <w:rPr>
      <w:rFonts w:ascii="Arial" w:eastAsia="Times New Roman" w:hAnsi="Arial" w:cs="Arial"/>
      <w:color w:val="000000"/>
      <w:sz w:val="18"/>
      <w:szCs w:val="18"/>
      <w:lang w:eastAsia="ru-RU"/>
    </w:rPr>
  </w:style>
  <w:style w:type="paragraph" w:customStyle="1" w:styleId="xl1926">
    <w:name w:val="xl1926"/>
    <w:basedOn w:val="a0"/>
    <w:rsid w:val="006B7CD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textAlignment w:val="center"/>
    </w:pPr>
    <w:rPr>
      <w:rFonts w:ascii="Arial" w:eastAsia="Times New Roman" w:hAnsi="Arial" w:cs="Arial"/>
      <w:color w:val="000000"/>
      <w:sz w:val="18"/>
      <w:szCs w:val="18"/>
      <w:lang w:eastAsia="ru-RU"/>
    </w:rPr>
  </w:style>
  <w:style w:type="paragraph" w:customStyle="1" w:styleId="xl1927">
    <w:name w:val="xl1927"/>
    <w:basedOn w:val="a0"/>
    <w:rsid w:val="006B7CD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textAlignment w:val="center"/>
    </w:pPr>
    <w:rPr>
      <w:rFonts w:eastAsia="Times New Roman"/>
      <w:color w:val="000000"/>
      <w:sz w:val="20"/>
      <w:szCs w:val="20"/>
      <w:lang w:eastAsia="ru-RU"/>
    </w:rPr>
  </w:style>
  <w:style w:type="paragraph" w:customStyle="1" w:styleId="xl1928">
    <w:name w:val="xl1928"/>
    <w:basedOn w:val="a0"/>
    <w:rsid w:val="006B7CD7"/>
    <w:pPr>
      <w:spacing w:before="100" w:beforeAutospacing="1" w:after="100" w:afterAutospacing="1" w:line="240" w:lineRule="auto"/>
      <w:ind w:firstLine="0"/>
      <w:jc w:val="left"/>
    </w:pPr>
    <w:rPr>
      <w:rFonts w:eastAsia="Times New Roman"/>
      <w:sz w:val="20"/>
      <w:szCs w:val="20"/>
      <w:lang w:eastAsia="ru-RU"/>
    </w:rPr>
  </w:style>
  <w:style w:type="paragraph" w:customStyle="1" w:styleId="xl1929">
    <w:name w:val="xl1929"/>
    <w:basedOn w:val="a0"/>
    <w:rsid w:val="006B7CD7"/>
    <w:pPr>
      <w:spacing w:before="100" w:beforeAutospacing="1" w:after="100" w:afterAutospacing="1" w:line="240" w:lineRule="auto"/>
      <w:ind w:firstLine="0"/>
      <w:jc w:val="left"/>
    </w:pPr>
    <w:rPr>
      <w:rFonts w:eastAsia="Times New Roman"/>
      <w:i/>
      <w:iCs/>
      <w:sz w:val="20"/>
      <w:szCs w:val="20"/>
      <w:lang w:eastAsia="ru-RU"/>
    </w:rPr>
  </w:style>
  <w:style w:type="paragraph" w:customStyle="1" w:styleId="xl1930">
    <w:name w:val="xl1930"/>
    <w:basedOn w:val="a0"/>
    <w:rsid w:val="006B7CD7"/>
    <w:pPr>
      <w:spacing w:before="100" w:beforeAutospacing="1" w:after="100" w:afterAutospacing="1" w:line="240" w:lineRule="auto"/>
      <w:ind w:firstLine="0"/>
      <w:jc w:val="left"/>
    </w:pPr>
    <w:rPr>
      <w:rFonts w:eastAsia="Times New Roman"/>
      <w:i/>
      <w:iCs/>
      <w:sz w:val="20"/>
      <w:szCs w:val="20"/>
      <w:lang w:eastAsia="ru-RU"/>
    </w:rPr>
  </w:style>
  <w:style w:type="paragraph" w:customStyle="1" w:styleId="xl1931">
    <w:name w:val="xl1931"/>
    <w:basedOn w:val="a0"/>
    <w:rsid w:val="006B7CD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textAlignment w:val="center"/>
    </w:pPr>
    <w:rPr>
      <w:rFonts w:eastAsia="Times New Roman"/>
      <w:color w:val="000000"/>
      <w:sz w:val="20"/>
      <w:szCs w:val="20"/>
      <w:lang w:eastAsia="ru-RU"/>
    </w:rPr>
  </w:style>
  <w:style w:type="paragraph" w:customStyle="1" w:styleId="xl1932">
    <w:name w:val="xl1932"/>
    <w:basedOn w:val="a0"/>
    <w:rsid w:val="006B7CD7"/>
    <w:pPr>
      <w:spacing w:before="100" w:beforeAutospacing="1" w:after="100" w:afterAutospacing="1" w:line="240" w:lineRule="auto"/>
      <w:ind w:firstLine="0"/>
      <w:jc w:val="left"/>
      <w:textAlignment w:val="center"/>
    </w:pPr>
    <w:rPr>
      <w:rFonts w:eastAsia="Times New Roman"/>
      <w:color w:val="000000"/>
      <w:sz w:val="20"/>
      <w:szCs w:val="20"/>
      <w:lang w:eastAsia="ru-RU"/>
    </w:rPr>
  </w:style>
  <w:style w:type="paragraph" w:customStyle="1" w:styleId="xl1933">
    <w:name w:val="xl1933"/>
    <w:basedOn w:val="a0"/>
    <w:rsid w:val="006B7CD7"/>
    <w:pPr>
      <w:spacing w:before="100" w:beforeAutospacing="1" w:after="100" w:afterAutospacing="1" w:line="240" w:lineRule="auto"/>
      <w:ind w:firstLine="0"/>
      <w:jc w:val="left"/>
    </w:pPr>
    <w:rPr>
      <w:rFonts w:eastAsia="Times New Roman"/>
      <w:sz w:val="20"/>
      <w:szCs w:val="20"/>
      <w:lang w:eastAsia="ru-RU"/>
    </w:rPr>
  </w:style>
  <w:style w:type="paragraph" w:customStyle="1" w:styleId="xl1934">
    <w:name w:val="xl1934"/>
    <w:basedOn w:val="a0"/>
    <w:rsid w:val="006B7CD7"/>
    <w:pPr>
      <w:spacing w:before="100" w:beforeAutospacing="1" w:after="100" w:afterAutospacing="1" w:line="240" w:lineRule="auto"/>
      <w:ind w:firstLine="0"/>
      <w:jc w:val="left"/>
    </w:pPr>
    <w:rPr>
      <w:rFonts w:eastAsia="Times New Roman"/>
      <w:sz w:val="20"/>
      <w:szCs w:val="20"/>
      <w:lang w:eastAsia="ru-RU"/>
    </w:rPr>
  </w:style>
  <w:style w:type="paragraph" w:customStyle="1" w:styleId="xl1935">
    <w:name w:val="xl1935"/>
    <w:basedOn w:val="a0"/>
    <w:rsid w:val="006B7CD7"/>
    <w:pPr>
      <w:pBdr>
        <w:top w:val="single" w:sz="4" w:space="0" w:color="000000"/>
        <w:left w:val="single" w:sz="4" w:space="0" w:color="000000"/>
        <w:bottom w:val="single" w:sz="4" w:space="0" w:color="000000"/>
        <w:right w:val="single" w:sz="4" w:space="0" w:color="000000"/>
      </w:pBdr>
      <w:shd w:val="clear" w:color="000000" w:fill="FFF2CC"/>
      <w:spacing w:before="100" w:beforeAutospacing="1" w:after="100" w:afterAutospacing="1" w:line="240" w:lineRule="auto"/>
      <w:ind w:firstLine="0"/>
      <w:jc w:val="left"/>
      <w:textAlignment w:val="center"/>
    </w:pPr>
    <w:rPr>
      <w:rFonts w:eastAsia="Times New Roman"/>
      <w:color w:val="000000"/>
      <w:sz w:val="20"/>
      <w:szCs w:val="20"/>
      <w:lang w:eastAsia="ru-RU"/>
    </w:rPr>
  </w:style>
  <w:style w:type="paragraph" w:customStyle="1" w:styleId="xl1936">
    <w:name w:val="xl1936"/>
    <w:basedOn w:val="a0"/>
    <w:rsid w:val="006B7CD7"/>
    <w:pPr>
      <w:shd w:val="clear" w:color="000000" w:fill="FFF2CC"/>
      <w:spacing w:before="100" w:beforeAutospacing="1" w:after="100" w:afterAutospacing="1" w:line="240" w:lineRule="auto"/>
      <w:ind w:firstLine="0"/>
      <w:jc w:val="left"/>
    </w:pPr>
    <w:rPr>
      <w:rFonts w:eastAsia="Times New Roman"/>
      <w:sz w:val="20"/>
      <w:szCs w:val="20"/>
      <w:lang w:eastAsia="ru-RU"/>
    </w:rPr>
  </w:style>
  <w:style w:type="paragraph" w:customStyle="1" w:styleId="xl1937">
    <w:name w:val="xl1937"/>
    <w:basedOn w:val="a0"/>
    <w:rsid w:val="006B7CD7"/>
    <w:pPr>
      <w:shd w:val="clear" w:color="000000" w:fill="F8CBAD"/>
      <w:spacing w:before="100" w:beforeAutospacing="1" w:after="100" w:afterAutospacing="1" w:line="240" w:lineRule="auto"/>
      <w:ind w:firstLine="0"/>
      <w:jc w:val="left"/>
    </w:pPr>
    <w:rPr>
      <w:rFonts w:eastAsia="Times New Roman"/>
      <w:b/>
      <w:bCs/>
      <w:sz w:val="20"/>
      <w:szCs w:val="20"/>
      <w:lang w:eastAsia="ru-RU"/>
    </w:rPr>
  </w:style>
  <w:style w:type="paragraph" w:customStyle="1" w:styleId="xl1938">
    <w:name w:val="xl1938"/>
    <w:basedOn w:val="a0"/>
    <w:rsid w:val="006B7CD7"/>
    <w:pPr>
      <w:pBdr>
        <w:top w:val="single" w:sz="4" w:space="0" w:color="000000"/>
        <w:left w:val="single" w:sz="4" w:space="0" w:color="000000"/>
        <w:bottom w:val="single" w:sz="4" w:space="0" w:color="000000"/>
        <w:right w:val="single" w:sz="4" w:space="0" w:color="000000"/>
      </w:pBdr>
      <w:shd w:val="clear" w:color="000000" w:fill="FFF2CC"/>
      <w:spacing w:before="100" w:beforeAutospacing="1" w:after="100" w:afterAutospacing="1" w:line="240" w:lineRule="auto"/>
      <w:ind w:firstLine="0"/>
      <w:jc w:val="left"/>
      <w:textAlignment w:val="center"/>
    </w:pPr>
    <w:rPr>
      <w:rFonts w:eastAsia="Times New Roman"/>
      <w:color w:val="000000"/>
      <w:sz w:val="20"/>
      <w:szCs w:val="20"/>
      <w:lang w:eastAsia="ru-RU"/>
    </w:rPr>
  </w:style>
  <w:style w:type="paragraph" w:customStyle="1" w:styleId="xl1939">
    <w:name w:val="xl1939"/>
    <w:basedOn w:val="a0"/>
    <w:rsid w:val="006B7CD7"/>
    <w:pPr>
      <w:shd w:val="clear" w:color="000000" w:fill="FFF2CC"/>
      <w:spacing w:before="100" w:beforeAutospacing="1" w:after="100" w:afterAutospacing="1" w:line="240" w:lineRule="auto"/>
      <w:ind w:firstLine="0"/>
      <w:jc w:val="left"/>
    </w:pPr>
    <w:rPr>
      <w:rFonts w:eastAsia="Times New Roman"/>
      <w:sz w:val="20"/>
      <w:szCs w:val="20"/>
      <w:lang w:eastAsia="ru-RU"/>
    </w:rPr>
  </w:style>
  <w:style w:type="paragraph" w:customStyle="1" w:styleId="xl1940">
    <w:name w:val="xl1940"/>
    <w:basedOn w:val="a0"/>
    <w:rsid w:val="006B7CD7"/>
    <w:pPr>
      <w:shd w:val="clear" w:color="000000" w:fill="FFE699"/>
      <w:spacing w:before="100" w:beforeAutospacing="1" w:after="100" w:afterAutospacing="1" w:line="240" w:lineRule="auto"/>
      <w:ind w:firstLine="0"/>
      <w:jc w:val="left"/>
      <w:textAlignment w:val="center"/>
    </w:pPr>
    <w:rPr>
      <w:rFonts w:eastAsia="Times New Roman"/>
      <w:color w:val="000000"/>
      <w:sz w:val="20"/>
      <w:szCs w:val="20"/>
      <w:lang w:eastAsia="ru-RU"/>
    </w:rPr>
  </w:style>
  <w:style w:type="paragraph" w:customStyle="1" w:styleId="xl1941">
    <w:name w:val="xl1941"/>
    <w:basedOn w:val="a0"/>
    <w:rsid w:val="006B7CD7"/>
    <w:pPr>
      <w:shd w:val="clear" w:color="000000" w:fill="FFE699"/>
      <w:spacing w:before="100" w:beforeAutospacing="1" w:after="100" w:afterAutospacing="1" w:line="240" w:lineRule="auto"/>
      <w:ind w:firstLine="0"/>
      <w:jc w:val="left"/>
    </w:pPr>
    <w:rPr>
      <w:rFonts w:eastAsia="Times New Roman"/>
      <w:sz w:val="20"/>
      <w:szCs w:val="20"/>
      <w:lang w:eastAsia="ru-RU"/>
    </w:rPr>
  </w:style>
  <w:style w:type="paragraph" w:customStyle="1" w:styleId="xl1942">
    <w:name w:val="xl1942"/>
    <w:basedOn w:val="a0"/>
    <w:rsid w:val="006B7CD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textAlignment w:val="center"/>
    </w:pPr>
    <w:rPr>
      <w:rFonts w:ascii="Arial" w:eastAsia="Times New Roman" w:hAnsi="Arial" w:cs="Arial"/>
      <w:i/>
      <w:iCs/>
      <w:color w:val="000000"/>
      <w:sz w:val="18"/>
      <w:szCs w:val="18"/>
      <w:lang w:eastAsia="ru-RU"/>
    </w:rPr>
  </w:style>
  <w:style w:type="paragraph" w:customStyle="1" w:styleId="xl1943">
    <w:name w:val="xl1943"/>
    <w:basedOn w:val="a0"/>
    <w:rsid w:val="006B7CD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textAlignment w:val="center"/>
    </w:pPr>
    <w:rPr>
      <w:rFonts w:ascii="Arial" w:eastAsia="Times New Roman" w:hAnsi="Arial" w:cs="Arial"/>
      <w:sz w:val="18"/>
      <w:szCs w:val="18"/>
      <w:lang w:eastAsia="ru-RU"/>
    </w:rPr>
  </w:style>
  <w:style w:type="paragraph" w:customStyle="1" w:styleId="xl1944">
    <w:name w:val="xl1944"/>
    <w:basedOn w:val="a0"/>
    <w:rsid w:val="006B7CD7"/>
    <w:pPr>
      <w:spacing w:before="100" w:beforeAutospacing="1" w:after="100" w:afterAutospacing="1" w:line="240" w:lineRule="auto"/>
      <w:ind w:firstLine="0"/>
      <w:jc w:val="left"/>
    </w:pPr>
    <w:rPr>
      <w:rFonts w:eastAsia="Times New Roman"/>
      <w:sz w:val="20"/>
      <w:szCs w:val="20"/>
      <w:lang w:eastAsia="ru-RU"/>
    </w:rPr>
  </w:style>
  <w:style w:type="paragraph" w:customStyle="1" w:styleId="xl1945">
    <w:name w:val="xl1945"/>
    <w:basedOn w:val="a0"/>
    <w:rsid w:val="006B7CD7"/>
    <w:pPr>
      <w:shd w:val="clear" w:color="000000" w:fill="FFE699"/>
      <w:spacing w:before="100" w:beforeAutospacing="1" w:after="100" w:afterAutospacing="1" w:line="240" w:lineRule="auto"/>
      <w:ind w:firstLine="0"/>
      <w:jc w:val="left"/>
      <w:textAlignment w:val="center"/>
    </w:pPr>
    <w:rPr>
      <w:rFonts w:ascii="Arial" w:eastAsia="Times New Roman" w:hAnsi="Arial" w:cs="Arial"/>
      <w:b/>
      <w:bCs/>
      <w:color w:val="000000"/>
      <w:sz w:val="18"/>
      <w:szCs w:val="18"/>
      <w:lang w:eastAsia="ru-RU"/>
    </w:rPr>
  </w:style>
  <w:style w:type="paragraph" w:customStyle="1" w:styleId="xl1946">
    <w:name w:val="xl1946"/>
    <w:basedOn w:val="a0"/>
    <w:rsid w:val="006B7CD7"/>
    <w:pPr>
      <w:shd w:val="clear" w:color="000000" w:fill="FFF2CC"/>
      <w:spacing w:before="100" w:beforeAutospacing="1" w:after="100" w:afterAutospacing="1" w:line="240" w:lineRule="auto"/>
      <w:ind w:firstLine="0"/>
      <w:jc w:val="left"/>
      <w:textAlignment w:val="center"/>
    </w:pPr>
    <w:rPr>
      <w:rFonts w:ascii="Arial" w:eastAsia="Times New Roman" w:hAnsi="Arial" w:cs="Arial"/>
      <w:b/>
      <w:bCs/>
      <w:color w:val="000000"/>
      <w:sz w:val="18"/>
      <w:szCs w:val="18"/>
      <w:lang w:eastAsia="ru-RU"/>
    </w:rPr>
  </w:style>
  <w:style w:type="paragraph" w:customStyle="1" w:styleId="xl1947">
    <w:name w:val="xl1947"/>
    <w:basedOn w:val="a0"/>
    <w:rsid w:val="006B7CD7"/>
    <w:pPr>
      <w:spacing w:before="100" w:beforeAutospacing="1" w:after="100" w:afterAutospacing="1" w:line="240" w:lineRule="auto"/>
      <w:ind w:firstLine="0"/>
      <w:jc w:val="center"/>
      <w:textAlignment w:val="center"/>
    </w:pPr>
    <w:rPr>
      <w:rFonts w:eastAsia="Times New Roman"/>
      <w:sz w:val="18"/>
      <w:szCs w:val="18"/>
      <w:lang w:eastAsia="ru-RU"/>
    </w:rPr>
  </w:style>
  <w:style w:type="paragraph" w:customStyle="1" w:styleId="xl1948">
    <w:name w:val="xl1948"/>
    <w:basedOn w:val="a0"/>
    <w:rsid w:val="006B7CD7"/>
    <w:pPr>
      <w:spacing w:before="100" w:beforeAutospacing="1" w:after="100" w:afterAutospacing="1" w:line="240" w:lineRule="auto"/>
      <w:ind w:firstLine="0"/>
      <w:jc w:val="center"/>
      <w:textAlignment w:val="center"/>
    </w:pPr>
    <w:rPr>
      <w:rFonts w:eastAsia="Times New Roman"/>
      <w:sz w:val="18"/>
      <w:szCs w:val="18"/>
      <w:lang w:eastAsia="ru-RU"/>
    </w:rPr>
  </w:style>
  <w:style w:type="paragraph" w:customStyle="1" w:styleId="xl1949">
    <w:name w:val="xl1949"/>
    <w:basedOn w:val="a0"/>
    <w:rsid w:val="006B7CD7"/>
    <w:pPr>
      <w:pBdr>
        <w:bottom w:val="single" w:sz="8" w:space="0" w:color="auto"/>
        <w:right w:val="single" w:sz="8" w:space="0" w:color="auto"/>
      </w:pBdr>
      <w:shd w:val="clear" w:color="000000" w:fill="FFF2CC"/>
      <w:spacing w:before="100" w:beforeAutospacing="1" w:after="100" w:afterAutospacing="1" w:line="240" w:lineRule="auto"/>
      <w:ind w:firstLine="0"/>
      <w:jc w:val="center"/>
      <w:textAlignment w:val="center"/>
    </w:pPr>
    <w:rPr>
      <w:rFonts w:eastAsia="Times New Roman"/>
      <w:sz w:val="18"/>
      <w:szCs w:val="18"/>
      <w:lang w:eastAsia="ru-RU"/>
    </w:rPr>
  </w:style>
  <w:style w:type="paragraph" w:customStyle="1" w:styleId="xl1950">
    <w:name w:val="xl1950"/>
    <w:basedOn w:val="a0"/>
    <w:rsid w:val="006B7CD7"/>
    <w:pPr>
      <w:pBdr>
        <w:top w:val="single" w:sz="4" w:space="0" w:color="000000"/>
        <w:left w:val="single" w:sz="4" w:space="0" w:color="000000"/>
        <w:bottom w:val="single" w:sz="4" w:space="0" w:color="000000"/>
        <w:right w:val="single" w:sz="4" w:space="0" w:color="000000"/>
      </w:pBdr>
      <w:shd w:val="clear" w:color="000000" w:fill="FFE699"/>
      <w:spacing w:before="100" w:beforeAutospacing="1" w:after="100" w:afterAutospacing="1" w:line="240" w:lineRule="auto"/>
      <w:ind w:firstLine="0"/>
      <w:jc w:val="left"/>
      <w:textAlignment w:val="center"/>
    </w:pPr>
    <w:rPr>
      <w:rFonts w:ascii="Arial" w:eastAsia="Times New Roman" w:hAnsi="Arial" w:cs="Arial"/>
      <w:b/>
      <w:bCs/>
      <w:color w:val="000000"/>
      <w:sz w:val="18"/>
      <w:szCs w:val="18"/>
      <w:lang w:eastAsia="ru-RU"/>
    </w:rPr>
  </w:style>
  <w:style w:type="paragraph" w:customStyle="1" w:styleId="xl1951">
    <w:name w:val="xl1951"/>
    <w:basedOn w:val="a0"/>
    <w:rsid w:val="006B7CD7"/>
    <w:pPr>
      <w:shd w:val="clear" w:color="000000" w:fill="F8CBAD"/>
      <w:spacing w:before="100" w:beforeAutospacing="1" w:after="100" w:afterAutospacing="1" w:line="240" w:lineRule="auto"/>
      <w:ind w:firstLine="0"/>
      <w:jc w:val="left"/>
    </w:pPr>
    <w:rPr>
      <w:rFonts w:eastAsia="Times New Roman"/>
      <w:sz w:val="20"/>
      <w:szCs w:val="20"/>
      <w:lang w:eastAsia="ru-RU"/>
    </w:rPr>
  </w:style>
  <w:style w:type="paragraph" w:customStyle="1" w:styleId="xl1952">
    <w:name w:val="xl1952"/>
    <w:basedOn w:val="a0"/>
    <w:rsid w:val="006B7CD7"/>
    <w:pPr>
      <w:spacing w:before="100" w:beforeAutospacing="1" w:after="100" w:afterAutospacing="1" w:line="240" w:lineRule="auto"/>
      <w:ind w:firstLine="0"/>
      <w:jc w:val="right"/>
    </w:pPr>
    <w:rPr>
      <w:rFonts w:eastAsia="Times New Roman"/>
      <w:i/>
      <w:iCs/>
      <w:sz w:val="20"/>
      <w:szCs w:val="20"/>
      <w:lang w:eastAsia="ru-RU"/>
    </w:rPr>
  </w:style>
  <w:style w:type="paragraph" w:customStyle="1" w:styleId="xl1953">
    <w:name w:val="xl1953"/>
    <w:basedOn w:val="a0"/>
    <w:rsid w:val="006B7CD7"/>
    <w:pPr>
      <w:shd w:val="clear" w:color="000000" w:fill="FFF2CC"/>
      <w:spacing w:before="100" w:beforeAutospacing="1" w:after="100" w:afterAutospacing="1" w:line="240" w:lineRule="auto"/>
      <w:ind w:firstLine="0"/>
      <w:jc w:val="right"/>
    </w:pPr>
    <w:rPr>
      <w:rFonts w:eastAsia="Times New Roman"/>
      <w:i/>
      <w:iCs/>
      <w:sz w:val="20"/>
      <w:szCs w:val="20"/>
      <w:lang w:eastAsia="ru-RU"/>
    </w:rPr>
  </w:style>
  <w:style w:type="paragraph" w:customStyle="1" w:styleId="xl1954">
    <w:name w:val="xl1954"/>
    <w:basedOn w:val="a0"/>
    <w:rsid w:val="006B7CD7"/>
    <w:pPr>
      <w:shd w:val="clear" w:color="000000" w:fill="F4B084"/>
      <w:spacing w:before="100" w:beforeAutospacing="1" w:after="100" w:afterAutospacing="1" w:line="240" w:lineRule="auto"/>
      <w:ind w:firstLine="0"/>
      <w:jc w:val="left"/>
    </w:pPr>
    <w:rPr>
      <w:rFonts w:eastAsia="Times New Roman"/>
      <w:sz w:val="20"/>
      <w:szCs w:val="20"/>
      <w:lang w:eastAsia="ru-RU"/>
    </w:rPr>
  </w:style>
  <w:style w:type="paragraph" w:customStyle="1" w:styleId="xl1955">
    <w:name w:val="xl1955"/>
    <w:basedOn w:val="a0"/>
    <w:rsid w:val="006B7CD7"/>
    <w:pPr>
      <w:shd w:val="clear" w:color="000000" w:fill="FFE699"/>
      <w:spacing w:before="100" w:beforeAutospacing="1" w:after="100" w:afterAutospacing="1" w:line="240" w:lineRule="auto"/>
      <w:ind w:firstLine="0"/>
      <w:jc w:val="left"/>
    </w:pPr>
    <w:rPr>
      <w:rFonts w:eastAsia="Times New Roman"/>
      <w:sz w:val="20"/>
      <w:szCs w:val="20"/>
      <w:lang w:eastAsia="ru-RU"/>
    </w:rPr>
  </w:style>
  <w:style w:type="paragraph" w:customStyle="1" w:styleId="xl1956">
    <w:name w:val="xl1956"/>
    <w:basedOn w:val="a0"/>
    <w:rsid w:val="006B7CD7"/>
    <w:pPr>
      <w:shd w:val="clear" w:color="000000" w:fill="FF0000"/>
      <w:spacing w:before="100" w:beforeAutospacing="1" w:after="100" w:afterAutospacing="1" w:line="240" w:lineRule="auto"/>
      <w:ind w:firstLine="0"/>
      <w:jc w:val="left"/>
    </w:pPr>
    <w:rPr>
      <w:rFonts w:eastAsia="Times New Roman"/>
      <w:sz w:val="20"/>
      <w:szCs w:val="20"/>
      <w:lang w:eastAsia="ru-RU"/>
    </w:rPr>
  </w:style>
  <w:style w:type="paragraph" w:customStyle="1" w:styleId="xl1957">
    <w:name w:val="xl1957"/>
    <w:basedOn w:val="a0"/>
    <w:rsid w:val="006B7CD7"/>
    <w:pPr>
      <w:shd w:val="clear" w:color="000000" w:fill="00B0F0"/>
      <w:spacing w:before="100" w:beforeAutospacing="1" w:after="100" w:afterAutospacing="1" w:line="240" w:lineRule="auto"/>
      <w:ind w:firstLine="0"/>
      <w:jc w:val="left"/>
    </w:pPr>
    <w:rPr>
      <w:rFonts w:eastAsia="Times New Roman"/>
      <w:sz w:val="20"/>
      <w:szCs w:val="20"/>
      <w:lang w:eastAsia="ru-RU"/>
    </w:rPr>
  </w:style>
  <w:style w:type="paragraph" w:customStyle="1" w:styleId="xl1958">
    <w:name w:val="xl1958"/>
    <w:basedOn w:val="a0"/>
    <w:rsid w:val="006B7CD7"/>
    <w:pPr>
      <w:shd w:val="clear" w:color="000000" w:fill="00B0F0"/>
      <w:spacing w:before="100" w:beforeAutospacing="1" w:after="100" w:afterAutospacing="1" w:line="240" w:lineRule="auto"/>
      <w:ind w:firstLine="0"/>
      <w:jc w:val="left"/>
    </w:pPr>
    <w:rPr>
      <w:rFonts w:eastAsia="Times New Roman"/>
      <w:sz w:val="20"/>
      <w:szCs w:val="20"/>
      <w:lang w:eastAsia="ru-RU"/>
    </w:rPr>
  </w:style>
  <w:style w:type="paragraph" w:customStyle="1" w:styleId="xl1959">
    <w:name w:val="xl1959"/>
    <w:basedOn w:val="a0"/>
    <w:rsid w:val="006B7CD7"/>
    <w:pPr>
      <w:spacing w:before="100" w:beforeAutospacing="1" w:after="100" w:afterAutospacing="1" w:line="240" w:lineRule="auto"/>
      <w:ind w:firstLine="0"/>
      <w:jc w:val="center"/>
    </w:pPr>
    <w:rPr>
      <w:rFonts w:eastAsia="Times New Roman"/>
      <w:sz w:val="20"/>
      <w:szCs w:val="20"/>
      <w:lang w:eastAsia="ru-RU"/>
    </w:rPr>
  </w:style>
  <w:style w:type="paragraph" w:customStyle="1" w:styleId="xl1960">
    <w:name w:val="xl1960"/>
    <w:basedOn w:val="a0"/>
    <w:rsid w:val="006B7CD7"/>
    <w:pPr>
      <w:spacing w:before="100" w:beforeAutospacing="1" w:after="100" w:afterAutospacing="1" w:line="240" w:lineRule="auto"/>
      <w:ind w:firstLine="0"/>
      <w:jc w:val="left"/>
    </w:pPr>
    <w:rPr>
      <w:rFonts w:eastAsia="Times New Roman"/>
      <w:sz w:val="20"/>
      <w:szCs w:val="20"/>
      <w:lang w:eastAsia="ru-RU"/>
    </w:rPr>
  </w:style>
  <w:style w:type="paragraph" w:customStyle="1" w:styleId="xl1961">
    <w:name w:val="xl1961"/>
    <w:basedOn w:val="a0"/>
    <w:rsid w:val="006B7CD7"/>
    <w:pPr>
      <w:shd w:val="clear" w:color="000000" w:fill="F8CBAD"/>
      <w:spacing w:before="100" w:beforeAutospacing="1" w:after="100" w:afterAutospacing="1" w:line="240" w:lineRule="auto"/>
      <w:ind w:firstLine="0"/>
      <w:jc w:val="left"/>
    </w:pPr>
    <w:rPr>
      <w:rFonts w:eastAsia="Times New Roman"/>
      <w:b/>
      <w:bCs/>
      <w:sz w:val="20"/>
      <w:szCs w:val="20"/>
      <w:lang w:eastAsia="ru-RU"/>
    </w:rPr>
  </w:style>
  <w:style w:type="paragraph" w:customStyle="1" w:styleId="xl1962">
    <w:name w:val="xl1962"/>
    <w:basedOn w:val="a0"/>
    <w:rsid w:val="006B7CD7"/>
    <w:pPr>
      <w:shd w:val="clear" w:color="000000" w:fill="F8CBAD"/>
      <w:spacing w:before="100" w:beforeAutospacing="1" w:after="100" w:afterAutospacing="1" w:line="240" w:lineRule="auto"/>
      <w:ind w:firstLine="0"/>
      <w:jc w:val="right"/>
    </w:pPr>
    <w:rPr>
      <w:rFonts w:eastAsia="Times New Roman"/>
      <w:sz w:val="20"/>
      <w:szCs w:val="20"/>
      <w:lang w:eastAsia="ru-RU"/>
    </w:rPr>
  </w:style>
  <w:style w:type="paragraph" w:customStyle="1" w:styleId="xl1963">
    <w:name w:val="xl1963"/>
    <w:basedOn w:val="a0"/>
    <w:rsid w:val="006B7CD7"/>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right"/>
      <w:textAlignment w:val="center"/>
    </w:pPr>
    <w:rPr>
      <w:rFonts w:eastAsia="Times New Roman"/>
      <w:color w:val="000000"/>
      <w:sz w:val="20"/>
      <w:szCs w:val="20"/>
      <w:lang w:eastAsia="ru-RU"/>
    </w:rPr>
  </w:style>
  <w:style w:type="paragraph" w:customStyle="1" w:styleId="xl1964">
    <w:name w:val="xl1964"/>
    <w:basedOn w:val="a0"/>
    <w:rsid w:val="006B7CD7"/>
    <w:pPr>
      <w:spacing w:before="100" w:beforeAutospacing="1" w:after="100" w:afterAutospacing="1" w:line="240" w:lineRule="auto"/>
      <w:ind w:firstLine="0"/>
      <w:jc w:val="left"/>
    </w:pPr>
    <w:rPr>
      <w:rFonts w:eastAsia="Times New Roman"/>
      <w:sz w:val="20"/>
      <w:szCs w:val="20"/>
      <w:lang w:eastAsia="ru-RU"/>
    </w:rPr>
  </w:style>
  <w:style w:type="paragraph" w:customStyle="1" w:styleId="xl1965">
    <w:name w:val="xl1965"/>
    <w:basedOn w:val="a0"/>
    <w:rsid w:val="006B7CD7"/>
    <w:pPr>
      <w:shd w:val="clear" w:color="000000" w:fill="F8CBAD"/>
      <w:spacing w:before="100" w:beforeAutospacing="1" w:after="100" w:afterAutospacing="1" w:line="240" w:lineRule="auto"/>
      <w:ind w:firstLine="0"/>
      <w:jc w:val="left"/>
    </w:pPr>
    <w:rPr>
      <w:rFonts w:eastAsia="Times New Roman"/>
      <w:sz w:val="20"/>
      <w:szCs w:val="20"/>
      <w:lang w:eastAsia="ru-RU"/>
    </w:rPr>
  </w:style>
  <w:style w:type="paragraph" w:customStyle="1" w:styleId="xl1966">
    <w:name w:val="xl1966"/>
    <w:basedOn w:val="a0"/>
    <w:rsid w:val="006B7CD7"/>
    <w:pPr>
      <w:spacing w:before="100" w:beforeAutospacing="1" w:after="100" w:afterAutospacing="1" w:line="240" w:lineRule="auto"/>
      <w:ind w:firstLine="0"/>
      <w:jc w:val="left"/>
    </w:pPr>
    <w:rPr>
      <w:rFonts w:eastAsia="Times New Roman"/>
      <w:sz w:val="20"/>
      <w:szCs w:val="20"/>
      <w:lang w:eastAsia="ru-RU"/>
    </w:rPr>
  </w:style>
  <w:style w:type="paragraph" w:customStyle="1" w:styleId="xl1967">
    <w:name w:val="xl1967"/>
    <w:basedOn w:val="a0"/>
    <w:rsid w:val="006B7CD7"/>
    <w:pPr>
      <w:spacing w:before="100" w:beforeAutospacing="1" w:after="100" w:afterAutospacing="1" w:line="240" w:lineRule="auto"/>
      <w:ind w:firstLine="0"/>
      <w:jc w:val="left"/>
    </w:pPr>
    <w:rPr>
      <w:rFonts w:eastAsia="Times New Roman"/>
      <w:sz w:val="20"/>
      <w:szCs w:val="20"/>
      <w:lang w:eastAsia="ru-RU"/>
    </w:rPr>
  </w:style>
  <w:style w:type="paragraph" w:customStyle="1" w:styleId="xl1968">
    <w:name w:val="xl1968"/>
    <w:basedOn w:val="a0"/>
    <w:rsid w:val="006B7CD7"/>
    <w:pPr>
      <w:shd w:val="clear" w:color="000000" w:fill="FF0000"/>
      <w:spacing w:before="100" w:beforeAutospacing="1" w:after="100" w:afterAutospacing="1" w:line="240" w:lineRule="auto"/>
      <w:ind w:firstLine="0"/>
      <w:jc w:val="left"/>
    </w:pPr>
    <w:rPr>
      <w:rFonts w:eastAsia="Times New Roman"/>
      <w:sz w:val="20"/>
      <w:szCs w:val="20"/>
      <w:lang w:eastAsia="ru-RU"/>
    </w:rPr>
  </w:style>
  <w:style w:type="paragraph" w:customStyle="1" w:styleId="xl1969">
    <w:name w:val="xl1969"/>
    <w:basedOn w:val="a0"/>
    <w:rsid w:val="006B7CD7"/>
    <w:pPr>
      <w:shd w:val="clear" w:color="000000" w:fill="00B0F0"/>
      <w:spacing w:before="100" w:beforeAutospacing="1" w:after="100" w:afterAutospacing="1" w:line="240" w:lineRule="auto"/>
      <w:ind w:firstLine="0"/>
      <w:jc w:val="left"/>
    </w:pPr>
    <w:rPr>
      <w:rFonts w:eastAsia="Times New Roman"/>
      <w:sz w:val="20"/>
      <w:szCs w:val="20"/>
      <w:lang w:eastAsia="ru-RU"/>
    </w:rPr>
  </w:style>
  <w:style w:type="paragraph" w:customStyle="1" w:styleId="xl1970">
    <w:name w:val="xl1970"/>
    <w:basedOn w:val="a0"/>
    <w:rsid w:val="006B7CD7"/>
    <w:pPr>
      <w:shd w:val="clear" w:color="000000" w:fill="FFE699"/>
      <w:spacing w:before="100" w:beforeAutospacing="1" w:after="100" w:afterAutospacing="1" w:line="240" w:lineRule="auto"/>
      <w:ind w:firstLine="0"/>
      <w:jc w:val="left"/>
    </w:pPr>
    <w:rPr>
      <w:rFonts w:eastAsia="Times New Roman"/>
      <w:sz w:val="20"/>
      <w:szCs w:val="20"/>
      <w:lang w:eastAsia="ru-RU"/>
    </w:rPr>
  </w:style>
  <w:style w:type="paragraph" w:customStyle="1" w:styleId="xl1971">
    <w:name w:val="xl1971"/>
    <w:basedOn w:val="a0"/>
    <w:rsid w:val="006B7CD7"/>
    <w:pPr>
      <w:spacing w:before="100" w:beforeAutospacing="1" w:after="100" w:afterAutospacing="1" w:line="240" w:lineRule="auto"/>
      <w:ind w:firstLine="0"/>
      <w:jc w:val="left"/>
    </w:pPr>
    <w:rPr>
      <w:rFonts w:eastAsia="Times New Roman"/>
      <w:sz w:val="20"/>
      <w:szCs w:val="20"/>
      <w:lang w:eastAsia="ru-RU"/>
    </w:rPr>
  </w:style>
  <w:style w:type="paragraph" w:customStyle="1" w:styleId="xl1972">
    <w:name w:val="xl1972"/>
    <w:basedOn w:val="a0"/>
    <w:rsid w:val="006B7CD7"/>
    <w:pPr>
      <w:spacing w:before="100" w:beforeAutospacing="1" w:after="100" w:afterAutospacing="1" w:line="240" w:lineRule="auto"/>
      <w:ind w:firstLine="0"/>
      <w:jc w:val="left"/>
    </w:pPr>
    <w:rPr>
      <w:rFonts w:eastAsia="Times New Roman"/>
      <w:i/>
      <w:iCs/>
      <w:sz w:val="20"/>
      <w:szCs w:val="20"/>
      <w:lang w:eastAsia="ru-RU"/>
    </w:rPr>
  </w:style>
  <w:style w:type="paragraph" w:customStyle="1" w:styleId="xl1973">
    <w:name w:val="xl1973"/>
    <w:basedOn w:val="a0"/>
    <w:rsid w:val="006B7CD7"/>
    <w:pPr>
      <w:shd w:val="clear" w:color="000000" w:fill="FFF2CC"/>
      <w:spacing w:before="100" w:beforeAutospacing="1" w:after="100" w:afterAutospacing="1" w:line="240" w:lineRule="auto"/>
      <w:ind w:firstLine="0"/>
      <w:jc w:val="left"/>
    </w:pPr>
    <w:rPr>
      <w:rFonts w:eastAsia="Times New Roman"/>
      <w:sz w:val="20"/>
      <w:szCs w:val="20"/>
      <w:lang w:eastAsia="ru-RU"/>
    </w:rPr>
  </w:style>
  <w:style w:type="paragraph" w:customStyle="1" w:styleId="xl1974">
    <w:name w:val="xl1974"/>
    <w:basedOn w:val="a0"/>
    <w:rsid w:val="006B7CD7"/>
    <w:pPr>
      <w:shd w:val="clear" w:color="000000" w:fill="FFF2CC"/>
      <w:spacing w:before="100" w:beforeAutospacing="1" w:after="100" w:afterAutospacing="1" w:line="240" w:lineRule="auto"/>
      <w:ind w:firstLine="0"/>
      <w:jc w:val="left"/>
    </w:pPr>
    <w:rPr>
      <w:rFonts w:eastAsia="Times New Roman"/>
      <w:i/>
      <w:iCs/>
      <w:sz w:val="20"/>
      <w:szCs w:val="20"/>
      <w:lang w:eastAsia="ru-RU"/>
    </w:rPr>
  </w:style>
  <w:style w:type="paragraph" w:customStyle="1" w:styleId="xl1975">
    <w:name w:val="xl1975"/>
    <w:basedOn w:val="a0"/>
    <w:rsid w:val="006B7CD7"/>
    <w:pPr>
      <w:shd w:val="clear" w:color="000000" w:fill="FFF2CC"/>
      <w:spacing w:before="100" w:beforeAutospacing="1" w:after="100" w:afterAutospacing="1" w:line="240" w:lineRule="auto"/>
      <w:ind w:firstLine="0"/>
      <w:jc w:val="left"/>
    </w:pPr>
    <w:rPr>
      <w:rFonts w:eastAsia="Times New Roman"/>
      <w:sz w:val="20"/>
      <w:szCs w:val="20"/>
      <w:lang w:eastAsia="ru-RU"/>
    </w:rPr>
  </w:style>
  <w:style w:type="paragraph" w:customStyle="1" w:styleId="xl1976">
    <w:name w:val="xl1976"/>
    <w:basedOn w:val="a0"/>
    <w:rsid w:val="006B7CD7"/>
    <w:pPr>
      <w:shd w:val="clear" w:color="000000" w:fill="F4B084"/>
      <w:spacing w:before="100" w:beforeAutospacing="1" w:after="100" w:afterAutospacing="1" w:line="240" w:lineRule="auto"/>
      <w:ind w:firstLine="0"/>
      <w:jc w:val="left"/>
    </w:pPr>
    <w:rPr>
      <w:rFonts w:eastAsia="Times New Roman"/>
      <w:sz w:val="20"/>
      <w:szCs w:val="20"/>
      <w:lang w:eastAsia="ru-RU"/>
    </w:rPr>
  </w:style>
  <w:style w:type="paragraph" w:customStyle="1" w:styleId="xl1977">
    <w:name w:val="xl1977"/>
    <w:basedOn w:val="a0"/>
    <w:rsid w:val="006B7CD7"/>
    <w:pPr>
      <w:shd w:val="clear" w:color="000000" w:fill="FF0000"/>
      <w:spacing w:before="100" w:beforeAutospacing="1" w:after="100" w:afterAutospacing="1" w:line="240" w:lineRule="auto"/>
      <w:ind w:firstLine="0"/>
      <w:jc w:val="left"/>
    </w:pPr>
    <w:rPr>
      <w:rFonts w:eastAsia="Times New Roman"/>
      <w:sz w:val="20"/>
      <w:szCs w:val="20"/>
      <w:lang w:eastAsia="ru-RU"/>
    </w:rPr>
  </w:style>
  <w:style w:type="paragraph" w:customStyle="1" w:styleId="xl1978">
    <w:name w:val="xl1978"/>
    <w:basedOn w:val="a0"/>
    <w:rsid w:val="006B7CD7"/>
    <w:pPr>
      <w:shd w:val="clear" w:color="000000" w:fill="F8CBAD"/>
      <w:spacing w:before="100" w:beforeAutospacing="1" w:after="100" w:afterAutospacing="1" w:line="240" w:lineRule="auto"/>
      <w:ind w:firstLine="0"/>
      <w:jc w:val="left"/>
    </w:pPr>
    <w:rPr>
      <w:rFonts w:eastAsia="Times New Roman"/>
      <w:sz w:val="20"/>
      <w:szCs w:val="20"/>
      <w:lang w:eastAsia="ru-RU"/>
    </w:rPr>
  </w:style>
  <w:style w:type="paragraph" w:customStyle="1" w:styleId="xl1979">
    <w:name w:val="xl1979"/>
    <w:basedOn w:val="a0"/>
    <w:rsid w:val="006B7CD7"/>
    <w:pPr>
      <w:shd w:val="clear" w:color="000000" w:fill="00B0F0"/>
      <w:spacing w:before="100" w:beforeAutospacing="1" w:after="100" w:afterAutospacing="1" w:line="240" w:lineRule="auto"/>
      <w:ind w:firstLine="0"/>
      <w:jc w:val="left"/>
    </w:pPr>
    <w:rPr>
      <w:rFonts w:eastAsia="Times New Roman"/>
      <w:sz w:val="20"/>
      <w:szCs w:val="20"/>
      <w:lang w:eastAsia="ru-RU"/>
    </w:rPr>
  </w:style>
  <w:style w:type="paragraph" w:customStyle="1" w:styleId="xl1980">
    <w:name w:val="xl1980"/>
    <w:basedOn w:val="a0"/>
    <w:rsid w:val="006B7CD7"/>
    <w:pPr>
      <w:shd w:val="clear" w:color="000000" w:fill="C6E0B4"/>
      <w:spacing w:before="100" w:beforeAutospacing="1" w:after="100" w:afterAutospacing="1" w:line="240" w:lineRule="auto"/>
      <w:ind w:firstLine="0"/>
      <w:jc w:val="left"/>
    </w:pPr>
    <w:rPr>
      <w:rFonts w:eastAsia="Times New Roman"/>
      <w:sz w:val="20"/>
      <w:szCs w:val="20"/>
      <w:lang w:eastAsia="ru-RU"/>
    </w:rPr>
  </w:style>
  <w:style w:type="paragraph" w:customStyle="1" w:styleId="xl1981">
    <w:name w:val="xl1981"/>
    <w:basedOn w:val="a0"/>
    <w:rsid w:val="006B7CD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textAlignment w:val="center"/>
    </w:pPr>
    <w:rPr>
      <w:rFonts w:ascii="Arial" w:eastAsia="Times New Roman" w:hAnsi="Arial" w:cs="Arial"/>
      <w:color w:val="000000"/>
      <w:sz w:val="18"/>
      <w:szCs w:val="18"/>
      <w:lang w:eastAsia="ru-RU"/>
    </w:rPr>
  </w:style>
  <w:style w:type="paragraph" w:customStyle="1" w:styleId="xl1982">
    <w:name w:val="xl1982"/>
    <w:basedOn w:val="a0"/>
    <w:rsid w:val="006B7CD7"/>
    <w:pPr>
      <w:spacing w:before="100" w:beforeAutospacing="1" w:after="100" w:afterAutospacing="1" w:line="240" w:lineRule="auto"/>
      <w:ind w:firstLine="0"/>
      <w:jc w:val="left"/>
    </w:pPr>
    <w:rPr>
      <w:rFonts w:eastAsia="Times New Roman"/>
      <w:sz w:val="20"/>
      <w:szCs w:val="20"/>
      <w:lang w:eastAsia="ru-RU"/>
    </w:rPr>
  </w:style>
  <w:style w:type="paragraph" w:customStyle="1" w:styleId="xl1983">
    <w:name w:val="xl1983"/>
    <w:basedOn w:val="a0"/>
    <w:rsid w:val="006B7CD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textAlignment w:val="center"/>
    </w:pPr>
    <w:rPr>
      <w:rFonts w:ascii="Arial" w:eastAsia="Times New Roman" w:hAnsi="Arial" w:cs="Arial"/>
      <w:sz w:val="18"/>
      <w:szCs w:val="18"/>
      <w:lang w:eastAsia="ru-RU"/>
    </w:rPr>
  </w:style>
  <w:style w:type="paragraph" w:customStyle="1" w:styleId="xl1984">
    <w:name w:val="xl1984"/>
    <w:basedOn w:val="a0"/>
    <w:rsid w:val="006B7CD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textAlignment w:val="center"/>
    </w:pPr>
    <w:rPr>
      <w:rFonts w:ascii="Arial" w:eastAsia="Times New Roman" w:hAnsi="Arial" w:cs="Arial"/>
      <w:i/>
      <w:iCs/>
      <w:color w:val="000000"/>
      <w:sz w:val="18"/>
      <w:szCs w:val="18"/>
      <w:lang w:eastAsia="ru-RU"/>
    </w:rPr>
  </w:style>
  <w:style w:type="paragraph" w:customStyle="1" w:styleId="xl1985">
    <w:name w:val="xl1985"/>
    <w:basedOn w:val="a0"/>
    <w:rsid w:val="006B7CD7"/>
    <w:pPr>
      <w:pBdr>
        <w:top w:val="single" w:sz="4" w:space="0" w:color="000000"/>
        <w:left w:val="single" w:sz="4" w:space="0" w:color="000000"/>
        <w:bottom w:val="single" w:sz="4" w:space="0" w:color="000000"/>
        <w:right w:val="single" w:sz="4" w:space="0" w:color="000000"/>
      </w:pBdr>
      <w:shd w:val="clear" w:color="000000" w:fill="FFE699"/>
      <w:spacing w:before="100" w:beforeAutospacing="1" w:after="100" w:afterAutospacing="1" w:line="240" w:lineRule="auto"/>
      <w:ind w:firstLine="0"/>
      <w:jc w:val="left"/>
      <w:textAlignment w:val="center"/>
    </w:pPr>
    <w:rPr>
      <w:rFonts w:ascii="Arial" w:eastAsia="Times New Roman" w:hAnsi="Arial" w:cs="Arial"/>
      <w:b/>
      <w:bCs/>
      <w:color w:val="000000"/>
      <w:sz w:val="18"/>
      <w:szCs w:val="18"/>
      <w:lang w:eastAsia="ru-RU"/>
    </w:rPr>
  </w:style>
  <w:style w:type="paragraph" w:customStyle="1" w:styleId="xl1986">
    <w:name w:val="xl1986"/>
    <w:basedOn w:val="a0"/>
    <w:rsid w:val="006B7CD7"/>
    <w:pPr>
      <w:shd w:val="clear" w:color="000000" w:fill="FFF2CC"/>
      <w:spacing w:before="100" w:beforeAutospacing="1" w:after="100" w:afterAutospacing="1" w:line="240" w:lineRule="auto"/>
      <w:ind w:firstLine="0"/>
      <w:jc w:val="left"/>
    </w:pPr>
    <w:rPr>
      <w:rFonts w:eastAsia="Times New Roman"/>
      <w:sz w:val="20"/>
      <w:szCs w:val="20"/>
      <w:lang w:eastAsia="ru-RU"/>
    </w:rPr>
  </w:style>
  <w:style w:type="paragraph" w:customStyle="1" w:styleId="xl1987">
    <w:name w:val="xl1987"/>
    <w:basedOn w:val="a0"/>
    <w:rsid w:val="006B7CD7"/>
    <w:pPr>
      <w:shd w:val="clear" w:color="000000" w:fill="FFE699"/>
      <w:spacing w:before="100" w:beforeAutospacing="1" w:after="100" w:afterAutospacing="1" w:line="240" w:lineRule="auto"/>
      <w:ind w:firstLine="0"/>
      <w:jc w:val="left"/>
    </w:pPr>
    <w:rPr>
      <w:rFonts w:eastAsia="Times New Roman"/>
      <w:sz w:val="20"/>
      <w:szCs w:val="20"/>
      <w:lang w:eastAsia="ru-RU"/>
    </w:rPr>
  </w:style>
  <w:style w:type="paragraph" w:customStyle="1" w:styleId="xl1988">
    <w:name w:val="xl1988"/>
    <w:basedOn w:val="a0"/>
    <w:rsid w:val="006B7CD7"/>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olor w:val="000000"/>
      <w:sz w:val="20"/>
      <w:szCs w:val="20"/>
      <w:lang w:eastAsia="ru-RU"/>
    </w:rPr>
  </w:style>
  <w:style w:type="paragraph" w:customStyle="1" w:styleId="xl1989">
    <w:name w:val="xl1989"/>
    <w:basedOn w:val="a0"/>
    <w:rsid w:val="006B7CD7"/>
    <w:pPr>
      <w:pBdr>
        <w:top w:val="single" w:sz="8" w:space="0" w:color="auto"/>
        <w:bottom w:val="single" w:sz="8" w:space="0" w:color="auto"/>
        <w:right w:val="single" w:sz="8" w:space="0" w:color="auto"/>
      </w:pBdr>
      <w:spacing w:before="100" w:beforeAutospacing="1" w:after="100" w:afterAutospacing="1" w:line="240" w:lineRule="auto"/>
      <w:ind w:firstLine="0"/>
      <w:jc w:val="right"/>
      <w:textAlignment w:val="center"/>
    </w:pPr>
    <w:rPr>
      <w:rFonts w:eastAsia="Times New Roman"/>
      <w:color w:val="000000"/>
      <w:sz w:val="20"/>
      <w:szCs w:val="20"/>
      <w:lang w:eastAsia="ru-RU"/>
    </w:rPr>
  </w:style>
  <w:style w:type="paragraph" w:customStyle="1" w:styleId="xl1990">
    <w:name w:val="xl1990"/>
    <w:basedOn w:val="a0"/>
    <w:rsid w:val="006B7CD7"/>
    <w:pPr>
      <w:pBdr>
        <w:top w:val="single" w:sz="8" w:space="0" w:color="auto"/>
        <w:bottom w:val="single" w:sz="8" w:space="0" w:color="auto"/>
        <w:right w:val="single" w:sz="8" w:space="0" w:color="auto"/>
      </w:pBdr>
      <w:shd w:val="clear" w:color="000000" w:fill="FFF2CC"/>
      <w:spacing w:before="100" w:beforeAutospacing="1" w:after="100" w:afterAutospacing="1" w:line="240" w:lineRule="auto"/>
      <w:ind w:firstLine="0"/>
      <w:jc w:val="right"/>
      <w:textAlignment w:val="center"/>
    </w:pPr>
    <w:rPr>
      <w:rFonts w:eastAsia="Times New Roman"/>
      <w:color w:val="000000"/>
      <w:sz w:val="20"/>
      <w:szCs w:val="20"/>
      <w:lang w:eastAsia="ru-RU"/>
    </w:rPr>
  </w:style>
  <w:style w:type="paragraph" w:customStyle="1" w:styleId="xl1991">
    <w:name w:val="xl1991"/>
    <w:basedOn w:val="a0"/>
    <w:rsid w:val="006B7CD7"/>
    <w:pPr>
      <w:pBdr>
        <w:top w:val="single" w:sz="8" w:space="0" w:color="auto"/>
        <w:bottom w:val="single" w:sz="8" w:space="0" w:color="auto"/>
        <w:right w:val="single" w:sz="8" w:space="0" w:color="auto"/>
      </w:pBdr>
      <w:shd w:val="clear" w:color="000000" w:fill="FFF2CC"/>
      <w:spacing w:before="100" w:beforeAutospacing="1" w:after="100" w:afterAutospacing="1" w:line="240" w:lineRule="auto"/>
      <w:ind w:firstLine="0"/>
      <w:jc w:val="right"/>
      <w:textAlignment w:val="center"/>
    </w:pPr>
    <w:rPr>
      <w:rFonts w:eastAsia="Times New Roman"/>
      <w:color w:val="000000"/>
      <w:sz w:val="20"/>
      <w:szCs w:val="20"/>
      <w:lang w:eastAsia="ru-RU"/>
    </w:rPr>
  </w:style>
  <w:style w:type="paragraph" w:customStyle="1" w:styleId="xl1992">
    <w:name w:val="xl1992"/>
    <w:basedOn w:val="a0"/>
    <w:rsid w:val="006B7CD7"/>
    <w:pPr>
      <w:pBdr>
        <w:top w:val="single" w:sz="8" w:space="0" w:color="auto"/>
        <w:bottom w:val="single" w:sz="8" w:space="0" w:color="auto"/>
        <w:right w:val="single" w:sz="8" w:space="0" w:color="auto"/>
      </w:pBdr>
      <w:spacing w:before="100" w:beforeAutospacing="1" w:after="100" w:afterAutospacing="1" w:line="240" w:lineRule="auto"/>
      <w:ind w:firstLine="0"/>
      <w:jc w:val="right"/>
      <w:textAlignment w:val="center"/>
    </w:pPr>
    <w:rPr>
      <w:rFonts w:eastAsia="Times New Roman"/>
      <w:color w:val="000000"/>
      <w:sz w:val="20"/>
      <w:szCs w:val="20"/>
      <w:lang w:eastAsia="ru-RU"/>
    </w:rPr>
  </w:style>
  <w:style w:type="paragraph" w:customStyle="1" w:styleId="xl1993">
    <w:name w:val="xl1993"/>
    <w:basedOn w:val="a0"/>
    <w:rsid w:val="006B7CD7"/>
    <w:pPr>
      <w:pBdr>
        <w:bottom w:val="single" w:sz="8" w:space="0" w:color="auto"/>
        <w:right w:val="single" w:sz="8" w:space="0" w:color="auto"/>
      </w:pBdr>
      <w:spacing w:before="100" w:beforeAutospacing="1" w:after="100" w:afterAutospacing="1" w:line="240" w:lineRule="auto"/>
      <w:ind w:firstLine="0"/>
      <w:jc w:val="right"/>
      <w:textAlignment w:val="center"/>
    </w:pPr>
    <w:rPr>
      <w:rFonts w:eastAsia="Times New Roman"/>
      <w:color w:val="000000"/>
      <w:sz w:val="20"/>
      <w:szCs w:val="20"/>
      <w:lang w:eastAsia="ru-RU"/>
    </w:rPr>
  </w:style>
  <w:style w:type="paragraph" w:customStyle="1" w:styleId="xl1994">
    <w:name w:val="xl1994"/>
    <w:basedOn w:val="a0"/>
    <w:rsid w:val="006B7CD7"/>
    <w:pPr>
      <w:pBdr>
        <w:bottom w:val="single" w:sz="8" w:space="0" w:color="auto"/>
        <w:right w:val="single" w:sz="8" w:space="0" w:color="auto"/>
      </w:pBdr>
      <w:spacing w:before="100" w:beforeAutospacing="1" w:after="100" w:afterAutospacing="1" w:line="240" w:lineRule="auto"/>
      <w:ind w:firstLine="0"/>
      <w:jc w:val="right"/>
      <w:textAlignment w:val="center"/>
    </w:pPr>
    <w:rPr>
      <w:rFonts w:eastAsia="Times New Roman"/>
      <w:color w:val="000000"/>
      <w:sz w:val="20"/>
      <w:szCs w:val="20"/>
      <w:lang w:eastAsia="ru-RU"/>
    </w:rPr>
  </w:style>
  <w:style w:type="paragraph" w:customStyle="1" w:styleId="xl1995">
    <w:name w:val="xl1995"/>
    <w:basedOn w:val="a0"/>
    <w:rsid w:val="006B7CD7"/>
    <w:pPr>
      <w:shd w:val="clear" w:color="000000" w:fill="F8CBAD"/>
      <w:spacing w:before="100" w:beforeAutospacing="1" w:after="100" w:afterAutospacing="1" w:line="240" w:lineRule="auto"/>
      <w:ind w:firstLine="0"/>
      <w:jc w:val="left"/>
    </w:pPr>
    <w:rPr>
      <w:rFonts w:eastAsia="Times New Roman"/>
      <w:b/>
      <w:bCs/>
      <w:sz w:val="20"/>
      <w:szCs w:val="20"/>
      <w:lang w:eastAsia="ru-RU"/>
    </w:rPr>
  </w:style>
  <w:style w:type="paragraph" w:customStyle="1" w:styleId="xl1996">
    <w:name w:val="xl1996"/>
    <w:basedOn w:val="a0"/>
    <w:rsid w:val="006B7CD7"/>
    <w:pPr>
      <w:pBdr>
        <w:top w:val="single" w:sz="4" w:space="0" w:color="000000"/>
        <w:left w:val="single" w:sz="4" w:space="0" w:color="000000"/>
        <w:bottom w:val="single" w:sz="4" w:space="0" w:color="000000"/>
        <w:right w:val="single" w:sz="4" w:space="0" w:color="000000"/>
      </w:pBdr>
      <w:shd w:val="clear" w:color="000000" w:fill="FFF2CC"/>
      <w:spacing w:before="100" w:beforeAutospacing="1" w:after="100" w:afterAutospacing="1" w:line="240" w:lineRule="auto"/>
      <w:ind w:firstLine="0"/>
      <w:jc w:val="left"/>
      <w:textAlignment w:val="center"/>
    </w:pPr>
    <w:rPr>
      <w:rFonts w:eastAsia="Times New Roman"/>
      <w:color w:val="000000"/>
      <w:sz w:val="20"/>
      <w:szCs w:val="20"/>
      <w:lang w:eastAsia="ru-RU"/>
    </w:rPr>
  </w:style>
  <w:style w:type="paragraph" w:customStyle="1" w:styleId="xl1997">
    <w:name w:val="xl1997"/>
    <w:basedOn w:val="a0"/>
    <w:rsid w:val="006B7CD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textAlignment w:val="center"/>
    </w:pPr>
    <w:rPr>
      <w:rFonts w:eastAsia="Times New Roman"/>
      <w:color w:val="000000"/>
      <w:sz w:val="20"/>
      <w:szCs w:val="20"/>
      <w:lang w:eastAsia="ru-RU"/>
    </w:rPr>
  </w:style>
  <w:style w:type="paragraph" w:customStyle="1" w:styleId="xl1998">
    <w:name w:val="xl1998"/>
    <w:basedOn w:val="a0"/>
    <w:rsid w:val="006B7CD7"/>
    <w:pPr>
      <w:spacing w:before="100" w:beforeAutospacing="1" w:after="100" w:afterAutospacing="1" w:line="240" w:lineRule="auto"/>
      <w:ind w:firstLine="0"/>
      <w:jc w:val="left"/>
    </w:pPr>
    <w:rPr>
      <w:rFonts w:eastAsia="Times New Roman"/>
      <w:i/>
      <w:iCs/>
      <w:sz w:val="20"/>
      <w:szCs w:val="20"/>
      <w:lang w:eastAsia="ru-RU"/>
    </w:rPr>
  </w:style>
  <w:style w:type="paragraph" w:customStyle="1" w:styleId="xl1999">
    <w:name w:val="xl1999"/>
    <w:basedOn w:val="a0"/>
    <w:rsid w:val="006B7CD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ind w:firstLine="0"/>
      <w:jc w:val="center"/>
      <w:textAlignment w:val="center"/>
    </w:pPr>
    <w:rPr>
      <w:rFonts w:eastAsia="Times New Roman"/>
      <w:color w:val="000000"/>
      <w:sz w:val="16"/>
      <w:szCs w:val="16"/>
      <w:lang w:eastAsia="ru-RU"/>
    </w:rPr>
  </w:style>
  <w:style w:type="paragraph" w:customStyle="1" w:styleId="xl2000">
    <w:name w:val="xl2000"/>
    <w:basedOn w:val="a0"/>
    <w:rsid w:val="006B7CD7"/>
    <w:pPr>
      <w:spacing w:before="100" w:beforeAutospacing="1" w:after="100" w:afterAutospacing="1" w:line="240" w:lineRule="auto"/>
      <w:ind w:firstLine="0"/>
      <w:jc w:val="left"/>
    </w:pPr>
    <w:rPr>
      <w:rFonts w:eastAsia="Times New Roman"/>
      <w:i/>
      <w:iCs/>
      <w:sz w:val="20"/>
      <w:szCs w:val="20"/>
      <w:lang w:eastAsia="ru-RU"/>
    </w:rPr>
  </w:style>
  <w:style w:type="paragraph" w:customStyle="1" w:styleId="xl2001">
    <w:name w:val="xl2001"/>
    <w:basedOn w:val="a0"/>
    <w:rsid w:val="006B7CD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ind w:firstLine="0"/>
      <w:jc w:val="center"/>
      <w:textAlignment w:val="center"/>
    </w:pPr>
    <w:rPr>
      <w:rFonts w:eastAsia="Times New Roman"/>
      <w:color w:val="000000"/>
      <w:sz w:val="16"/>
      <w:szCs w:val="16"/>
      <w:lang w:eastAsia="ru-RU"/>
    </w:rPr>
  </w:style>
  <w:style w:type="numbering" w:customStyle="1" w:styleId="14">
    <w:name w:val="Нет списка1"/>
    <w:next w:val="a3"/>
    <w:uiPriority w:val="99"/>
    <w:semiHidden/>
    <w:unhideWhenUsed/>
    <w:rsid w:val="006B7CD7"/>
  </w:style>
  <w:style w:type="paragraph" w:customStyle="1" w:styleId="xl2002">
    <w:name w:val="xl2002"/>
    <w:basedOn w:val="a0"/>
    <w:rsid w:val="006B7CD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left"/>
    </w:pPr>
    <w:rPr>
      <w:rFonts w:eastAsia="Times New Roman"/>
      <w:sz w:val="20"/>
      <w:szCs w:val="20"/>
      <w:lang w:eastAsia="ru-RU"/>
    </w:rPr>
  </w:style>
  <w:style w:type="paragraph" w:customStyle="1" w:styleId="xl2003">
    <w:name w:val="xl2003"/>
    <w:basedOn w:val="a0"/>
    <w:rsid w:val="006B7CD7"/>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ind w:firstLine="0"/>
      <w:jc w:val="left"/>
    </w:pPr>
    <w:rPr>
      <w:rFonts w:eastAsia="Times New Roman"/>
      <w:sz w:val="20"/>
      <w:szCs w:val="20"/>
      <w:lang w:eastAsia="ru-RU"/>
    </w:rPr>
  </w:style>
  <w:style w:type="paragraph" w:customStyle="1" w:styleId="xl2004">
    <w:name w:val="xl2004"/>
    <w:basedOn w:val="a0"/>
    <w:rsid w:val="006B7CD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ind w:firstLine="0"/>
      <w:jc w:val="left"/>
    </w:pPr>
    <w:rPr>
      <w:rFonts w:eastAsia="Times New Roman"/>
      <w:sz w:val="20"/>
      <w:szCs w:val="20"/>
      <w:lang w:eastAsia="ru-RU"/>
    </w:rPr>
  </w:style>
  <w:style w:type="paragraph" w:customStyle="1" w:styleId="xl2005">
    <w:name w:val="xl2005"/>
    <w:basedOn w:val="a0"/>
    <w:rsid w:val="006B7CD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left"/>
    </w:pPr>
    <w:rPr>
      <w:rFonts w:eastAsia="Times New Roman"/>
      <w:sz w:val="20"/>
      <w:szCs w:val="20"/>
      <w:lang w:eastAsia="ru-RU"/>
    </w:rPr>
  </w:style>
  <w:style w:type="paragraph" w:customStyle="1" w:styleId="xl2006">
    <w:name w:val="xl2006"/>
    <w:basedOn w:val="a0"/>
    <w:rsid w:val="006B7CD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left"/>
    </w:pPr>
    <w:rPr>
      <w:rFonts w:eastAsia="Times New Roman"/>
      <w:sz w:val="20"/>
      <w:szCs w:val="20"/>
      <w:lang w:eastAsia="ru-RU"/>
    </w:rPr>
  </w:style>
  <w:style w:type="paragraph" w:customStyle="1" w:styleId="msonormal0">
    <w:name w:val="msonormal"/>
    <w:basedOn w:val="a0"/>
    <w:rsid w:val="007369CC"/>
    <w:pPr>
      <w:spacing w:before="100" w:beforeAutospacing="1" w:after="100" w:afterAutospacing="1" w:line="240" w:lineRule="auto"/>
      <w:ind w:firstLine="0"/>
      <w:jc w:val="left"/>
    </w:pPr>
    <w:rPr>
      <w:rFonts w:eastAsia="Times New Roman"/>
      <w:sz w:val="24"/>
      <w:szCs w:val="24"/>
      <w:lang w:eastAsia="ru-RU"/>
    </w:rPr>
  </w:style>
  <w:style w:type="paragraph" w:customStyle="1" w:styleId="xl63">
    <w:name w:val="xl63"/>
    <w:basedOn w:val="a0"/>
    <w:rsid w:val="007369CC"/>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color w:val="008080"/>
      <w:sz w:val="18"/>
      <w:szCs w:val="18"/>
      <w:u w:val="single"/>
      <w:lang w:eastAsia="ru-RU"/>
    </w:rPr>
  </w:style>
  <w:style w:type="paragraph" w:customStyle="1" w:styleId="xl64">
    <w:name w:val="xl64"/>
    <w:basedOn w:val="a0"/>
    <w:rsid w:val="007369CC"/>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color w:val="008080"/>
      <w:sz w:val="18"/>
      <w:szCs w:val="18"/>
      <w:u w:val="single"/>
      <w:lang w:eastAsia="ru-RU"/>
    </w:rPr>
  </w:style>
  <w:style w:type="paragraph" w:customStyle="1" w:styleId="xl65">
    <w:name w:val="xl65"/>
    <w:basedOn w:val="a0"/>
    <w:rsid w:val="007369CC"/>
    <w:pPr>
      <w:pBdr>
        <w:bottom w:val="single" w:sz="8" w:space="0" w:color="auto"/>
        <w:right w:val="single" w:sz="8" w:space="0" w:color="auto"/>
      </w:pBdr>
      <w:spacing w:before="100" w:beforeAutospacing="1" w:after="100" w:afterAutospacing="1" w:line="240" w:lineRule="auto"/>
      <w:ind w:firstLine="0"/>
      <w:jc w:val="left"/>
    </w:pPr>
    <w:rPr>
      <w:rFonts w:eastAsia="Times New Roman"/>
      <w:sz w:val="24"/>
      <w:szCs w:val="24"/>
      <w:lang w:eastAsia="ru-RU"/>
    </w:rPr>
  </w:style>
  <w:style w:type="paragraph" w:customStyle="1" w:styleId="xl66">
    <w:name w:val="xl66"/>
    <w:basedOn w:val="a0"/>
    <w:rsid w:val="007369CC"/>
    <w:pPr>
      <w:pBdr>
        <w:left w:val="single" w:sz="8" w:space="0" w:color="auto"/>
        <w:bottom w:val="single" w:sz="8" w:space="0" w:color="auto"/>
        <w:right w:val="single" w:sz="8" w:space="0" w:color="auto"/>
      </w:pBdr>
      <w:spacing w:before="100" w:beforeAutospacing="1" w:after="100" w:afterAutospacing="1" w:line="240" w:lineRule="auto"/>
      <w:ind w:firstLine="0"/>
      <w:textAlignment w:val="center"/>
    </w:pPr>
    <w:rPr>
      <w:rFonts w:eastAsia="Times New Roman"/>
      <w:color w:val="008080"/>
      <w:sz w:val="18"/>
      <w:szCs w:val="18"/>
      <w:u w:val="single"/>
      <w:lang w:eastAsia="ru-RU"/>
    </w:rPr>
  </w:style>
  <w:style w:type="paragraph" w:customStyle="1" w:styleId="xl67">
    <w:name w:val="xl67"/>
    <w:basedOn w:val="a0"/>
    <w:rsid w:val="007369CC"/>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olor w:val="008080"/>
      <w:sz w:val="18"/>
      <w:szCs w:val="18"/>
      <w:u w:val="single"/>
      <w:lang w:eastAsia="ru-RU"/>
    </w:rPr>
  </w:style>
  <w:style w:type="paragraph" w:customStyle="1" w:styleId="xl68">
    <w:name w:val="xl68"/>
    <w:basedOn w:val="a0"/>
    <w:rsid w:val="007369CC"/>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olor w:val="008080"/>
      <w:sz w:val="18"/>
      <w:szCs w:val="18"/>
      <w:u w:val="single"/>
      <w:lang w:eastAsia="ru-RU"/>
    </w:rPr>
  </w:style>
  <w:style w:type="paragraph" w:customStyle="1" w:styleId="xl69">
    <w:name w:val="xl69"/>
    <w:basedOn w:val="a0"/>
    <w:rsid w:val="007369CC"/>
    <w:pPr>
      <w:pBdr>
        <w:left w:val="single" w:sz="8" w:space="0" w:color="auto"/>
        <w:bottom w:val="single" w:sz="8" w:space="0" w:color="auto"/>
        <w:right w:val="single" w:sz="8" w:space="0" w:color="auto"/>
      </w:pBdr>
      <w:shd w:val="clear" w:color="000000" w:fill="FFF2CC"/>
      <w:spacing w:before="100" w:beforeAutospacing="1" w:after="100" w:afterAutospacing="1" w:line="240" w:lineRule="auto"/>
      <w:ind w:firstLine="0"/>
      <w:textAlignment w:val="center"/>
    </w:pPr>
    <w:rPr>
      <w:rFonts w:eastAsia="Times New Roman"/>
      <w:color w:val="008080"/>
      <w:sz w:val="18"/>
      <w:szCs w:val="18"/>
      <w:u w:val="single"/>
      <w:lang w:eastAsia="ru-RU"/>
    </w:rPr>
  </w:style>
  <w:style w:type="paragraph" w:customStyle="1" w:styleId="xl70">
    <w:name w:val="xl70"/>
    <w:basedOn w:val="a0"/>
    <w:rsid w:val="007369CC"/>
    <w:pPr>
      <w:pBdr>
        <w:bottom w:val="single" w:sz="8" w:space="0" w:color="auto"/>
        <w:right w:val="single" w:sz="8" w:space="0" w:color="auto"/>
      </w:pBdr>
      <w:shd w:val="clear" w:color="000000" w:fill="FFF2CC"/>
      <w:spacing w:before="100" w:beforeAutospacing="1" w:after="100" w:afterAutospacing="1" w:line="240" w:lineRule="auto"/>
      <w:ind w:firstLine="0"/>
      <w:jc w:val="center"/>
      <w:textAlignment w:val="center"/>
    </w:pPr>
    <w:rPr>
      <w:rFonts w:eastAsia="Times New Roman"/>
      <w:color w:val="008080"/>
      <w:sz w:val="18"/>
      <w:szCs w:val="18"/>
      <w:u w:val="single"/>
      <w:lang w:eastAsia="ru-RU"/>
    </w:rPr>
  </w:style>
  <w:style w:type="paragraph" w:customStyle="1" w:styleId="xl71">
    <w:name w:val="xl71"/>
    <w:basedOn w:val="a0"/>
    <w:rsid w:val="007369CC"/>
    <w:pPr>
      <w:pBdr>
        <w:left w:val="single" w:sz="8" w:space="0" w:color="auto"/>
        <w:bottom w:val="single" w:sz="8" w:space="0" w:color="auto"/>
        <w:right w:val="single" w:sz="8" w:space="0" w:color="auto"/>
      </w:pBdr>
      <w:shd w:val="clear" w:color="000000" w:fill="F8CBAD"/>
      <w:spacing w:before="100" w:beforeAutospacing="1" w:after="100" w:afterAutospacing="1" w:line="240" w:lineRule="auto"/>
      <w:ind w:firstLine="0"/>
      <w:textAlignment w:val="center"/>
    </w:pPr>
    <w:rPr>
      <w:rFonts w:eastAsia="Times New Roman"/>
      <w:b/>
      <w:bCs/>
      <w:color w:val="008080"/>
      <w:sz w:val="18"/>
      <w:szCs w:val="18"/>
      <w:u w:val="single"/>
      <w:lang w:eastAsia="ru-RU"/>
    </w:rPr>
  </w:style>
  <w:style w:type="paragraph" w:customStyle="1" w:styleId="xl72">
    <w:name w:val="xl72"/>
    <w:basedOn w:val="a0"/>
    <w:rsid w:val="007369CC"/>
    <w:pPr>
      <w:pBdr>
        <w:left w:val="single" w:sz="8" w:space="0" w:color="auto"/>
        <w:bottom w:val="single" w:sz="8" w:space="0" w:color="auto"/>
        <w:right w:val="single" w:sz="8" w:space="0" w:color="auto"/>
      </w:pBdr>
      <w:spacing w:before="100" w:beforeAutospacing="1" w:after="100" w:afterAutospacing="1" w:line="240" w:lineRule="auto"/>
      <w:ind w:firstLine="0"/>
      <w:textAlignment w:val="center"/>
    </w:pPr>
    <w:rPr>
      <w:rFonts w:eastAsia="Times New Roman"/>
      <w:color w:val="008080"/>
      <w:sz w:val="18"/>
      <w:szCs w:val="18"/>
      <w:u w:val="single"/>
      <w:lang w:eastAsia="ru-RU"/>
    </w:rPr>
  </w:style>
  <w:style w:type="paragraph" w:customStyle="1" w:styleId="xl73">
    <w:name w:val="xl73"/>
    <w:basedOn w:val="a0"/>
    <w:rsid w:val="007369CC"/>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olor w:val="008080"/>
      <w:sz w:val="18"/>
      <w:szCs w:val="18"/>
      <w:u w:val="single"/>
      <w:lang w:eastAsia="ru-RU"/>
    </w:rPr>
  </w:style>
  <w:style w:type="paragraph" w:customStyle="1" w:styleId="xl74">
    <w:name w:val="xl74"/>
    <w:basedOn w:val="a0"/>
    <w:rsid w:val="007369CC"/>
    <w:pPr>
      <w:pBdr>
        <w:left w:val="single" w:sz="8" w:space="0" w:color="auto"/>
        <w:bottom w:val="single" w:sz="8" w:space="0" w:color="auto"/>
        <w:right w:val="single" w:sz="8" w:space="0" w:color="auto"/>
      </w:pBdr>
      <w:shd w:val="clear" w:color="000000" w:fill="FFF2CC"/>
      <w:spacing w:before="100" w:beforeAutospacing="1" w:after="100" w:afterAutospacing="1" w:line="240" w:lineRule="auto"/>
      <w:ind w:firstLine="0"/>
      <w:textAlignment w:val="center"/>
    </w:pPr>
    <w:rPr>
      <w:rFonts w:eastAsia="Times New Roman"/>
      <w:color w:val="008080"/>
      <w:sz w:val="18"/>
      <w:szCs w:val="18"/>
      <w:u w:val="single"/>
      <w:lang w:eastAsia="ru-RU"/>
    </w:rPr>
  </w:style>
  <w:style w:type="paragraph" w:customStyle="1" w:styleId="xl75">
    <w:name w:val="xl75"/>
    <w:basedOn w:val="a0"/>
    <w:rsid w:val="007369CC"/>
    <w:pPr>
      <w:pBdr>
        <w:bottom w:val="single" w:sz="8" w:space="0" w:color="auto"/>
        <w:right w:val="single" w:sz="8" w:space="0" w:color="auto"/>
      </w:pBdr>
      <w:shd w:val="clear" w:color="000000" w:fill="FFF2CC"/>
      <w:spacing w:before="100" w:beforeAutospacing="1" w:after="100" w:afterAutospacing="1" w:line="240" w:lineRule="auto"/>
      <w:ind w:firstLine="0"/>
      <w:jc w:val="center"/>
      <w:textAlignment w:val="center"/>
    </w:pPr>
    <w:rPr>
      <w:rFonts w:eastAsia="Times New Roman"/>
      <w:color w:val="008080"/>
      <w:sz w:val="18"/>
      <w:szCs w:val="18"/>
      <w:u w:val="single"/>
      <w:lang w:eastAsia="ru-RU"/>
    </w:rPr>
  </w:style>
  <w:style w:type="paragraph" w:customStyle="1" w:styleId="xl76">
    <w:name w:val="xl76"/>
    <w:basedOn w:val="a0"/>
    <w:rsid w:val="007369CC"/>
    <w:pPr>
      <w:pBdr>
        <w:left w:val="single" w:sz="8" w:space="0" w:color="auto"/>
        <w:bottom w:val="single" w:sz="8" w:space="0" w:color="auto"/>
        <w:right w:val="single" w:sz="8" w:space="0" w:color="auto"/>
      </w:pBdr>
      <w:spacing w:before="100" w:beforeAutospacing="1" w:after="100" w:afterAutospacing="1" w:line="240" w:lineRule="auto"/>
      <w:ind w:firstLine="0"/>
      <w:textAlignment w:val="center"/>
    </w:pPr>
    <w:rPr>
      <w:rFonts w:eastAsia="Times New Roman"/>
      <w:i/>
      <w:iCs/>
      <w:color w:val="008080"/>
      <w:sz w:val="18"/>
      <w:szCs w:val="18"/>
      <w:u w:val="single"/>
      <w:lang w:eastAsia="ru-RU"/>
    </w:rPr>
  </w:style>
  <w:style w:type="paragraph" w:customStyle="1" w:styleId="xl77">
    <w:name w:val="xl77"/>
    <w:basedOn w:val="a0"/>
    <w:rsid w:val="007369CC"/>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i/>
      <w:iCs/>
      <w:color w:val="008080"/>
      <w:sz w:val="18"/>
      <w:szCs w:val="18"/>
      <w:u w:val="single"/>
      <w:lang w:eastAsia="ru-RU"/>
    </w:rPr>
  </w:style>
  <w:style w:type="paragraph" w:customStyle="1" w:styleId="xl78">
    <w:name w:val="xl78"/>
    <w:basedOn w:val="a0"/>
    <w:rsid w:val="007369CC"/>
    <w:pPr>
      <w:pBdr>
        <w:left w:val="single" w:sz="8" w:space="0" w:color="auto"/>
        <w:bottom w:val="single" w:sz="8" w:space="0" w:color="auto"/>
        <w:right w:val="single" w:sz="8" w:space="0" w:color="auto"/>
      </w:pBdr>
      <w:shd w:val="clear" w:color="000000" w:fill="FFE699"/>
      <w:spacing w:before="100" w:beforeAutospacing="1" w:after="100" w:afterAutospacing="1" w:line="240" w:lineRule="auto"/>
      <w:ind w:firstLine="0"/>
      <w:textAlignment w:val="center"/>
    </w:pPr>
    <w:rPr>
      <w:rFonts w:eastAsia="Times New Roman"/>
      <w:color w:val="008080"/>
      <w:sz w:val="18"/>
      <w:szCs w:val="18"/>
      <w:u w:val="single"/>
      <w:lang w:eastAsia="ru-RU"/>
    </w:rPr>
  </w:style>
  <w:style w:type="paragraph" w:customStyle="1" w:styleId="xl79">
    <w:name w:val="xl79"/>
    <w:basedOn w:val="a0"/>
    <w:rsid w:val="007369CC"/>
    <w:pPr>
      <w:pBdr>
        <w:bottom w:val="single" w:sz="8" w:space="0" w:color="auto"/>
        <w:right w:val="single" w:sz="8" w:space="0" w:color="auto"/>
      </w:pBdr>
      <w:shd w:val="clear" w:color="000000" w:fill="FFE699"/>
      <w:spacing w:before="100" w:beforeAutospacing="1" w:after="100" w:afterAutospacing="1" w:line="240" w:lineRule="auto"/>
      <w:ind w:firstLine="0"/>
      <w:jc w:val="center"/>
      <w:textAlignment w:val="center"/>
    </w:pPr>
    <w:rPr>
      <w:rFonts w:eastAsia="Times New Roman"/>
      <w:color w:val="008080"/>
      <w:sz w:val="18"/>
      <w:szCs w:val="18"/>
      <w:u w:val="single"/>
      <w:lang w:eastAsia="ru-RU"/>
    </w:rPr>
  </w:style>
  <w:style w:type="paragraph" w:customStyle="1" w:styleId="xl80">
    <w:name w:val="xl80"/>
    <w:basedOn w:val="a0"/>
    <w:rsid w:val="007369CC"/>
    <w:pPr>
      <w:pBdr>
        <w:bottom w:val="single" w:sz="8" w:space="0" w:color="auto"/>
        <w:right w:val="single" w:sz="8" w:space="0" w:color="auto"/>
      </w:pBdr>
      <w:shd w:val="clear" w:color="000000" w:fill="FFF2CC"/>
      <w:spacing w:before="100" w:beforeAutospacing="1" w:after="100" w:afterAutospacing="1" w:line="240" w:lineRule="auto"/>
      <w:ind w:firstLine="0"/>
      <w:jc w:val="center"/>
      <w:textAlignment w:val="center"/>
    </w:pPr>
    <w:rPr>
      <w:rFonts w:eastAsia="Times New Roman"/>
      <w:color w:val="008080"/>
      <w:sz w:val="18"/>
      <w:szCs w:val="18"/>
      <w:u w:val="single"/>
      <w:lang w:eastAsia="ru-RU"/>
    </w:rPr>
  </w:style>
  <w:style w:type="paragraph" w:customStyle="1" w:styleId="xl81">
    <w:name w:val="xl81"/>
    <w:basedOn w:val="a0"/>
    <w:rsid w:val="007369CC"/>
    <w:pPr>
      <w:pBdr>
        <w:left w:val="single" w:sz="8" w:space="0" w:color="auto"/>
        <w:bottom w:val="single" w:sz="8" w:space="0" w:color="auto"/>
        <w:right w:val="single" w:sz="8" w:space="0" w:color="auto"/>
      </w:pBdr>
      <w:shd w:val="clear" w:color="000000" w:fill="FFE699"/>
      <w:spacing w:before="100" w:beforeAutospacing="1" w:after="100" w:afterAutospacing="1" w:line="240" w:lineRule="auto"/>
      <w:ind w:firstLine="0"/>
      <w:textAlignment w:val="center"/>
    </w:pPr>
    <w:rPr>
      <w:rFonts w:eastAsia="Times New Roman"/>
      <w:color w:val="008080"/>
      <w:sz w:val="18"/>
      <w:szCs w:val="18"/>
      <w:u w:val="single"/>
      <w:lang w:eastAsia="ru-RU"/>
    </w:rPr>
  </w:style>
  <w:style w:type="paragraph" w:customStyle="1" w:styleId="xl82">
    <w:name w:val="xl82"/>
    <w:basedOn w:val="a0"/>
    <w:rsid w:val="007369CC"/>
    <w:pPr>
      <w:pBdr>
        <w:bottom w:val="single" w:sz="8" w:space="0" w:color="auto"/>
        <w:right w:val="single" w:sz="8" w:space="0" w:color="auto"/>
      </w:pBdr>
      <w:shd w:val="clear" w:color="000000" w:fill="F8CBAD"/>
      <w:spacing w:before="100" w:beforeAutospacing="1" w:after="100" w:afterAutospacing="1" w:line="240" w:lineRule="auto"/>
      <w:ind w:firstLine="0"/>
      <w:jc w:val="left"/>
    </w:pPr>
    <w:rPr>
      <w:rFonts w:eastAsia="Times New Roman"/>
      <w:sz w:val="24"/>
      <w:szCs w:val="24"/>
      <w:lang w:eastAsia="ru-RU"/>
    </w:rPr>
  </w:style>
  <w:style w:type="paragraph" w:customStyle="1" w:styleId="xl83">
    <w:name w:val="xl83"/>
    <w:basedOn w:val="a0"/>
    <w:rsid w:val="007369CC"/>
    <w:pPr>
      <w:pBdr>
        <w:left w:val="single" w:sz="8" w:space="0" w:color="auto"/>
        <w:bottom w:val="single" w:sz="8" w:space="0" w:color="auto"/>
        <w:right w:val="single" w:sz="8" w:space="0" w:color="auto"/>
      </w:pBdr>
      <w:spacing w:before="100" w:beforeAutospacing="1" w:after="100" w:afterAutospacing="1" w:line="240" w:lineRule="auto"/>
      <w:ind w:firstLine="0"/>
      <w:textAlignment w:val="center"/>
    </w:pPr>
    <w:rPr>
      <w:rFonts w:ascii="Arial" w:eastAsia="Times New Roman" w:hAnsi="Arial" w:cs="Arial"/>
      <w:color w:val="008080"/>
      <w:sz w:val="18"/>
      <w:szCs w:val="18"/>
      <w:u w:val="single"/>
      <w:lang w:eastAsia="ru-RU"/>
    </w:rPr>
  </w:style>
  <w:style w:type="paragraph" w:customStyle="1" w:styleId="xl84">
    <w:name w:val="xl84"/>
    <w:basedOn w:val="a0"/>
    <w:rsid w:val="007369CC"/>
    <w:pPr>
      <w:pBdr>
        <w:bottom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color w:val="008080"/>
      <w:sz w:val="18"/>
      <w:szCs w:val="18"/>
      <w:u w:val="single"/>
      <w:lang w:eastAsia="ru-RU"/>
    </w:rPr>
  </w:style>
  <w:style w:type="paragraph" w:customStyle="1" w:styleId="xl85">
    <w:name w:val="xl85"/>
    <w:basedOn w:val="a0"/>
    <w:rsid w:val="007369CC"/>
    <w:pPr>
      <w:pBdr>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xl86">
    <w:name w:val="xl86"/>
    <w:basedOn w:val="a0"/>
    <w:rsid w:val="007369CC"/>
    <w:pPr>
      <w:pBdr>
        <w:bottom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color w:val="008080"/>
      <w:sz w:val="18"/>
      <w:szCs w:val="18"/>
      <w:u w:val="single"/>
      <w:lang w:eastAsia="ru-RU"/>
    </w:rPr>
  </w:style>
  <w:style w:type="paragraph" w:customStyle="1" w:styleId="xl87">
    <w:name w:val="xl87"/>
    <w:basedOn w:val="a0"/>
    <w:rsid w:val="007369CC"/>
    <w:pPr>
      <w:pBdr>
        <w:bottom w:val="single" w:sz="8" w:space="0" w:color="auto"/>
        <w:right w:val="single" w:sz="8" w:space="0" w:color="auto"/>
      </w:pBdr>
      <w:shd w:val="clear" w:color="000000" w:fill="FFE699"/>
      <w:spacing w:before="100" w:beforeAutospacing="1" w:after="100" w:afterAutospacing="1" w:line="240" w:lineRule="auto"/>
      <w:ind w:firstLine="0"/>
      <w:textAlignment w:val="center"/>
    </w:pPr>
    <w:rPr>
      <w:rFonts w:eastAsia="Times New Roman"/>
      <w:color w:val="008080"/>
      <w:sz w:val="18"/>
      <w:szCs w:val="18"/>
      <w:u w:val="single"/>
      <w:lang w:eastAsia="ru-RU"/>
    </w:rPr>
  </w:style>
  <w:style w:type="paragraph" w:customStyle="1" w:styleId="xl88">
    <w:name w:val="xl88"/>
    <w:basedOn w:val="a0"/>
    <w:rsid w:val="007369CC"/>
    <w:pPr>
      <w:pBdr>
        <w:left w:val="single" w:sz="8" w:space="0" w:color="auto"/>
        <w:bottom w:val="single" w:sz="8" w:space="0" w:color="auto"/>
        <w:right w:val="single" w:sz="8" w:space="0" w:color="auto"/>
      </w:pBdr>
      <w:shd w:val="clear" w:color="000000" w:fill="F8CBAD"/>
      <w:spacing w:before="100" w:beforeAutospacing="1" w:after="100" w:afterAutospacing="1" w:line="240" w:lineRule="auto"/>
      <w:ind w:firstLine="0"/>
      <w:textAlignment w:val="center"/>
    </w:pPr>
    <w:rPr>
      <w:rFonts w:eastAsia="Times New Roman"/>
      <w:b/>
      <w:bCs/>
      <w:color w:val="008080"/>
      <w:sz w:val="18"/>
      <w:szCs w:val="18"/>
      <w:u w:val="single"/>
      <w:lang w:eastAsia="ru-RU"/>
    </w:rPr>
  </w:style>
  <w:style w:type="paragraph" w:customStyle="1" w:styleId="xl89">
    <w:name w:val="xl89"/>
    <w:basedOn w:val="a0"/>
    <w:rsid w:val="007369CC"/>
    <w:pPr>
      <w:pBdr>
        <w:bottom w:val="single" w:sz="8" w:space="0" w:color="auto"/>
        <w:right w:val="single" w:sz="8" w:space="0" w:color="auto"/>
      </w:pBdr>
      <w:shd w:val="clear" w:color="000000" w:fill="F8CBAD"/>
      <w:spacing w:before="100" w:beforeAutospacing="1" w:after="100" w:afterAutospacing="1" w:line="240" w:lineRule="auto"/>
      <w:ind w:firstLine="0"/>
      <w:jc w:val="center"/>
      <w:textAlignment w:val="center"/>
    </w:pPr>
    <w:rPr>
      <w:rFonts w:eastAsia="Times New Roman"/>
      <w:color w:val="008080"/>
      <w:sz w:val="18"/>
      <w:szCs w:val="18"/>
      <w:u w:val="single"/>
      <w:lang w:eastAsia="ru-RU"/>
    </w:rPr>
  </w:style>
  <w:style w:type="paragraph" w:customStyle="1" w:styleId="xl90">
    <w:name w:val="xl90"/>
    <w:basedOn w:val="a0"/>
    <w:rsid w:val="007369CC"/>
    <w:pPr>
      <w:pBdr>
        <w:left w:val="single" w:sz="8" w:space="0" w:color="auto"/>
        <w:bottom w:val="single" w:sz="8" w:space="0" w:color="auto"/>
        <w:right w:val="single" w:sz="8" w:space="0" w:color="auto"/>
      </w:pBdr>
      <w:shd w:val="clear" w:color="000000" w:fill="F8CBAD"/>
      <w:spacing w:before="100" w:beforeAutospacing="1" w:after="100" w:afterAutospacing="1" w:line="240" w:lineRule="auto"/>
      <w:ind w:firstLine="0"/>
      <w:textAlignment w:val="center"/>
    </w:pPr>
    <w:rPr>
      <w:rFonts w:eastAsia="Times New Roman"/>
      <w:color w:val="008080"/>
      <w:sz w:val="18"/>
      <w:szCs w:val="18"/>
      <w:u w:val="single"/>
      <w:lang w:eastAsia="ru-RU"/>
    </w:rPr>
  </w:style>
  <w:style w:type="paragraph" w:customStyle="1" w:styleId="xl91">
    <w:name w:val="xl91"/>
    <w:basedOn w:val="a0"/>
    <w:rsid w:val="007369CC"/>
    <w:pPr>
      <w:pBdr>
        <w:bottom w:val="single" w:sz="8" w:space="0" w:color="auto"/>
        <w:right w:val="single" w:sz="8" w:space="0" w:color="auto"/>
      </w:pBdr>
      <w:shd w:val="clear" w:color="000000" w:fill="F8CBAD"/>
      <w:spacing w:before="100" w:beforeAutospacing="1" w:after="100" w:afterAutospacing="1" w:line="240" w:lineRule="auto"/>
      <w:ind w:firstLine="0"/>
      <w:jc w:val="center"/>
      <w:textAlignment w:val="center"/>
    </w:pPr>
    <w:rPr>
      <w:rFonts w:eastAsia="Times New Roman"/>
      <w:color w:val="008080"/>
      <w:sz w:val="18"/>
      <w:szCs w:val="18"/>
      <w:u w:val="single"/>
      <w:lang w:eastAsia="ru-RU"/>
    </w:rPr>
  </w:style>
  <w:style w:type="paragraph" w:customStyle="1" w:styleId="xl92">
    <w:name w:val="xl92"/>
    <w:basedOn w:val="a0"/>
    <w:rsid w:val="007369CC"/>
    <w:pPr>
      <w:pBdr>
        <w:left w:val="single" w:sz="8" w:space="0" w:color="auto"/>
        <w:bottom w:val="single" w:sz="8" w:space="0" w:color="auto"/>
        <w:right w:val="single" w:sz="8" w:space="0" w:color="auto"/>
      </w:pBdr>
      <w:shd w:val="clear" w:color="000000" w:fill="FFE699"/>
      <w:spacing w:before="100" w:beforeAutospacing="1" w:after="100" w:afterAutospacing="1" w:line="240" w:lineRule="auto"/>
      <w:ind w:firstLine="0"/>
      <w:textAlignment w:val="center"/>
    </w:pPr>
    <w:rPr>
      <w:rFonts w:ascii="Arial" w:eastAsia="Times New Roman" w:hAnsi="Arial" w:cs="Arial"/>
      <w:b/>
      <w:bCs/>
      <w:color w:val="008080"/>
      <w:sz w:val="18"/>
      <w:szCs w:val="18"/>
      <w:u w:val="single"/>
      <w:lang w:eastAsia="ru-RU"/>
    </w:rPr>
  </w:style>
  <w:style w:type="paragraph" w:customStyle="1" w:styleId="xl93">
    <w:name w:val="xl93"/>
    <w:basedOn w:val="a0"/>
    <w:rsid w:val="007369CC"/>
    <w:pPr>
      <w:pBdr>
        <w:left w:val="single" w:sz="8" w:space="0" w:color="auto"/>
        <w:bottom w:val="single" w:sz="8" w:space="0" w:color="auto"/>
        <w:right w:val="single" w:sz="8" w:space="0" w:color="auto"/>
      </w:pBdr>
      <w:spacing w:before="100" w:beforeAutospacing="1" w:after="100" w:afterAutospacing="1" w:line="240" w:lineRule="auto"/>
      <w:ind w:firstLine="0"/>
      <w:textAlignment w:val="center"/>
    </w:pPr>
    <w:rPr>
      <w:rFonts w:eastAsia="Times New Roman"/>
      <w:i/>
      <w:iCs/>
      <w:color w:val="008080"/>
      <w:sz w:val="18"/>
      <w:szCs w:val="18"/>
      <w:u w:val="single"/>
      <w:lang w:eastAsia="ru-RU"/>
    </w:rPr>
  </w:style>
  <w:style w:type="paragraph" w:customStyle="1" w:styleId="xl94">
    <w:name w:val="xl94"/>
    <w:basedOn w:val="a0"/>
    <w:rsid w:val="007369CC"/>
    <w:pPr>
      <w:pBdr>
        <w:left w:val="single" w:sz="8" w:space="0" w:color="auto"/>
        <w:bottom w:val="single" w:sz="8" w:space="0" w:color="auto"/>
        <w:right w:val="single" w:sz="8" w:space="0" w:color="auto"/>
      </w:pBdr>
      <w:shd w:val="clear" w:color="000000" w:fill="FFF2CC"/>
      <w:spacing w:before="100" w:beforeAutospacing="1" w:after="100" w:afterAutospacing="1" w:line="240" w:lineRule="auto"/>
      <w:ind w:firstLine="0"/>
      <w:textAlignment w:val="center"/>
    </w:pPr>
    <w:rPr>
      <w:rFonts w:eastAsia="Times New Roman"/>
      <w:i/>
      <w:iCs/>
      <w:color w:val="008080"/>
      <w:sz w:val="18"/>
      <w:szCs w:val="18"/>
      <w:u w:val="single"/>
      <w:lang w:eastAsia="ru-RU"/>
    </w:rPr>
  </w:style>
  <w:style w:type="paragraph" w:customStyle="1" w:styleId="xl95">
    <w:name w:val="xl95"/>
    <w:basedOn w:val="a0"/>
    <w:rsid w:val="007369CC"/>
    <w:pPr>
      <w:pBdr>
        <w:bottom w:val="single" w:sz="8" w:space="0" w:color="auto"/>
        <w:right w:val="single" w:sz="8" w:space="0" w:color="auto"/>
      </w:pBdr>
      <w:shd w:val="clear" w:color="000000" w:fill="FFF2CC"/>
      <w:spacing w:before="100" w:beforeAutospacing="1" w:after="100" w:afterAutospacing="1" w:line="240" w:lineRule="auto"/>
      <w:ind w:firstLine="0"/>
      <w:jc w:val="left"/>
    </w:pPr>
    <w:rPr>
      <w:rFonts w:eastAsia="Times New Roman"/>
      <w:sz w:val="24"/>
      <w:szCs w:val="24"/>
      <w:lang w:eastAsia="ru-RU"/>
    </w:rPr>
  </w:style>
  <w:style w:type="paragraph" w:customStyle="1" w:styleId="xl96">
    <w:name w:val="xl96"/>
    <w:basedOn w:val="a0"/>
    <w:rsid w:val="007369CC"/>
    <w:pPr>
      <w:pBdr>
        <w:bottom w:val="single" w:sz="8" w:space="0" w:color="auto"/>
        <w:right w:val="single" w:sz="8" w:space="0" w:color="auto"/>
      </w:pBdr>
      <w:shd w:val="clear" w:color="000000" w:fill="FFF2CC"/>
      <w:spacing w:before="100" w:beforeAutospacing="1" w:after="100" w:afterAutospacing="1" w:line="240" w:lineRule="auto"/>
      <w:ind w:firstLine="0"/>
      <w:jc w:val="center"/>
      <w:textAlignment w:val="center"/>
    </w:pPr>
    <w:rPr>
      <w:rFonts w:eastAsia="Times New Roman"/>
      <w:i/>
      <w:iCs/>
      <w:color w:val="008080"/>
      <w:sz w:val="18"/>
      <w:szCs w:val="18"/>
      <w:u w:val="single"/>
      <w:lang w:eastAsia="ru-RU"/>
    </w:rPr>
  </w:style>
  <w:style w:type="paragraph" w:customStyle="1" w:styleId="xl97">
    <w:name w:val="xl97"/>
    <w:basedOn w:val="a0"/>
    <w:rsid w:val="007369CC"/>
    <w:pPr>
      <w:pBdr>
        <w:bottom w:val="single" w:sz="8" w:space="0" w:color="auto"/>
        <w:right w:val="single" w:sz="8" w:space="0" w:color="auto"/>
      </w:pBdr>
      <w:shd w:val="clear" w:color="000000" w:fill="FFF2CC"/>
      <w:spacing w:before="100" w:beforeAutospacing="1" w:after="100" w:afterAutospacing="1" w:line="240" w:lineRule="auto"/>
      <w:ind w:firstLine="0"/>
      <w:jc w:val="center"/>
      <w:textAlignment w:val="center"/>
    </w:pPr>
    <w:rPr>
      <w:rFonts w:eastAsia="Times New Roman"/>
      <w:i/>
      <w:iCs/>
      <w:color w:val="008080"/>
      <w:sz w:val="18"/>
      <w:szCs w:val="18"/>
      <w:u w:val="single"/>
      <w:lang w:eastAsia="ru-RU"/>
    </w:rPr>
  </w:style>
  <w:style w:type="paragraph" w:customStyle="1" w:styleId="xl98">
    <w:name w:val="xl98"/>
    <w:basedOn w:val="a0"/>
    <w:rsid w:val="007369CC"/>
    <w:pPr>
      <w:pBdr>
        <w:bottom w:val="single" w:sz="8" w:space="0" w:color="auto"/>
        <w:right w:val="single" w:sz="8" w:space="0" w:color="auto"/>
      </w:pBdr>
      <w:shd w:val="clear" w:color="000000" w:fill="FFE699"/>
      <w:spacing w:before="100" w:beforeAutospacing="1" w:after="100" w:afterAutospacing="1" w:line="240" w:lineRule="auto"/>
      <w:ind w:firstLine="0"/>
      <w:jc w:val="left"/>
    </w:pPr>
    <w:rPr>
      <w:rFonts w:eastAsia="Times New Roman"/>
      <w:sz w:val="24"/>
      <w:szCs w:val="24"/>
      <w:lang w:eastAsia="ru-RU"/>
    </w:rPr>
  </w:style>
  <w:style w:type="paragraph" w:customStyle="1" w:styleId="xl99">
    <w:name w:val="xl99"/>
    <w:basedOn w:val="a0"/>
    <w:rsid w:val="007369CC"/>
    <w:pPr>
      <w:pBdr>
        <w:left w:val="single" w:sz="8" w:space="0" w:color="auto"/>
        <w:bottom w:val="single" w:sz="8" w:space="0" w:color="auto"/>
        <w:right w:val="single" w:sz="8" w:space="0" w:color="auto"/>
      </w:pBdr>
      <w:shd w:val="clear" w:color="000000" w:fill="F4B084"/>
      <w:spacing w:before="100" w:beforeAutospacing="1" w:after="100" w:afterAutospacing="1" w:line="240" w:lineRule="auto"/>
      <w:ind w:firstLine="0"/>
      <w:textAlignment w:val="center"/>
    </w:pPr>
    <w:rPr>
      <w:rFonts w:eastAsia="Times New Roman"/>
      <w:color w:val="008080"/>
      <w:sz w:val="18"/>
      <w:szCs w:val="18"/>
      <w:u w:val="single"/>
      <w:lang w:eastAsia="ru-RU"/>
    </w:rPr>
  </w:style>
  <w:style w:type="paragraph" w:customStyle="1" w:styleId="xl100">
    <w:name w:val="xl100"/>
    <w:basedOn w:val="a0"/>
    <w:rsid w:val="007369CC"/>
    <w:pPr>
      <w:pBdr>
        <w:bottom w:val="single" w:sz="8" w:space="0" w:color="auto"/>
        <w:right w:val="single" w:sz="8" w:space="0" w:color="auto"/>
      </w:pBdr>
      <w:shd w:val="clear" w:color="000000" w:fill="F4B084"/>
      <w:spacing w:before="100" w:beforeAutospacing="1" w:after="100" w:afterAutospacing="1" w:line="240" w:lineRule="auto"/>
      <w:ind w:firstLine="0"/>
      <w:jc w:val="center"/>
      <w:textAlignment w:val="center"/>
    </w:pPr>
    <w:rPr>
      <w:rFonts w:eastAsia="Times New Roman"/>
      <w:color w:val="008080"/>
      <w:sz w:val="18"/>
      <w:szCs w:val="18"/>
      <w:u w:val="single"/>
      <w:lang w:eastAsia="ru-RU"/>
    </w:rPr>
  </w:style>
  <w:style w:type="paragraph" w:customStyle="1" w:styleId="xl101">
    <w:name w:val="xl101"/>
    <w:basedOn w:val="a0"/>
    <w:rsid w:val="007369CC"/>
    <w:pPr>
      <w:pBdr>
        <w:bottom w:val="single" w:sz="8" w:space="0" w:color="auto"/>
        <w:right w:val="single" w:sz="8" w:space="0" w:color="auto"/>
      </w:pBdr>
      <w:shd w:val="clear" w:color="000000" w:fill="F4B084"/>
      <w:spacing w:before="100" w:beforeAutospacing="1" w:after="100" w:afterAutospacing="1" w:line="240" w:lineRule="auto"/>
      <w:ind w:firstLine="0"/>
      <w:jc w:val="center"/>
      <w:textAlignment w:val="center"/>
    </w:pPr>
    <w:rPr>
      <w:rFonts w:eastAsia="Times New Roman"/>
      <w:color w:val="008080"/>
      <w:sz w:val="18"/>
      <w:szCs w:val="18"/>
      <w:u w:val="single"/>
      <w:lang w:eastAsia="ru-RU"/>
    </w:rPr>
  </w:style>
  <w:style w:type="paragraph" w:customStyle="1" w:styleId="xl102">
    <w:name w:val="xl102"/>
    <w:basedOn w:val="a0"/>
    <w:rsid w:val="007369CC"/>
    <w:pPr>
      <w:pBdr>
        <w:left w:val="single" w:sz="8" w:space="0" w:color="auto"/>
        <w:bottom w:val="single" w:sz="8" w:space="0" w:color="auto"/>
        <w:right w:val="single" w:sz="8" w:space="0" w:color="auto"/>
      </w:pBdr>
      <w:shd w:val="clear" w:color="000000" w:fill="00B0F0"/>
      <w:spacing w:before="100" w:beforeAutospacing="1" w:after="100" w:afterAutospacing="1" w:line="240" w:lineRule="auto"/>
      <w:ind w:firstLine="0"/>
      <w:textAlignment w:val="center"/>
    </w:pPr>
    <w:rPr>
      <w:rFonts w:eastAsia="Times New Roman"/>
      <w:color w:val="008080"/>
      <w:sz w:val="18"/>
      <w:szCs w:val="18"/>
      <w:u w:val="single"/>
      <w:lang w:eastAsia="ru-RU"/>
    </w:rPr>
  </w:style>
  <w:style w:type="paragraph" w:customStyle="1" w:styleId="xl103">
    <w:name w:val="xl103"/>
    <w:basedOn w:val="a0"/>
    <w:rsid w:val="007369CC"/>
    <w:pPr>
      <w:pBdr>
        <w:bottom w:val="single" w:sz="8" w:space="0" w:color="auto"/>
        <w:right w:val="single" w:sz="8" w:space="0" w:color="auto"/>
      </w:pBdr>
      <w:shd w:val="clear" w:color="000000" w:fill="00B0F0"/>
      <w:spacing w:before="100" w:beforeAutospacing="1" w:after="100" w:afterAutospacing="1" w:line="240" w:lineRule="auto"/>
      <w:ind w:firstLine="0"/>
      <w:jc w:val="center"/>
      <w:textAlignment w:val="center"/>
    </w:pPr>
    <w:rPr>
      <w:rFonts w:eastAsia="Times New Roman"/>
      <w:color w:val="008080"/>
      <w:sz w:val="18"/>
      <w:szCs w:val="18"/>
      <w:u w:val="single"/>
      <w:lang w:eastAsia="ru-RU"/>
    </w:rPr>
  </w:style>
  <w:style w:type="paragraph" w:customStyle="1" w:styleId="xl104">
    <w:name w:val="xl104"/>
    <w:basedOn w:val="a0"/>
    <w:rsid w:val="007369CC"/>
    <w:pPr>
      <w:pBdr>
        <w:bottom w:val="single" w:sz="8" w:space="0" w:color="auto"/>
        <w:right w:val="single" w:sz="8" w:space="0" w:color="auto"/>
      </w:pBdr>
      <w:shd w:val="clear" w:color="000000" w:fill="F8CBAD"/>
      <w:spacing w:before="100" w:beforeAutospacing="1" w:after="100" w:afterAutospacing="1" w:line="240" w:lineRule="auto"/>
      <w:ind w:firstLine="0"/>
      <w:jc w:val="center"/>
      <w:textAlignment w:val="center"/>
    </w:pPr>
    <w:rPr>
      <w:rFonts w:eastAsia="Times New Roman"/>
      <w:color w:val="008080"/>
      <w:sz w:val="18"/>
      <w:szCs w:val="18"/>
      <w:u w:val="single"/>
      <w:lang w:eastAsia="ru-RU"/>
    </w:rPr>
  </w:style>
  <w:style w:type="paragraph" w:customStyle="1" w:styleId="xl105">
    <w:name w:val="xl105"/>
    <w:basedOn w:val="a0"/>
    <w:rsid w:val="007369CC"/>
    <w:pPr>
      <w:pBdr>
        <w:bottom w:val="single" w:sz="8" w:space="0" w:color="auto"/>
        <w:right w:val="single" w:sz="8" w:space="0" w:color="auto"/>
      </w:pBdr>
      <w:shd w:val="clear" w:color="000000" w:fill="C6E0B4"/>
      <w:spacing w:before="100" w:beforeAutospacing="1" w:after="100" w:afterAutospacing="1" w:line="240" w:lineRule="auto"/>
      <w:ind w:firstLine="0"/>
      <w:jc w:val="center"/>
      <w:textAlignment w:val="center"/>
    </w:pPr>
    <w:rPr>
      <w:rFonts w:eastAsia="Times New Roman"/>
      <w:color w:val="008080"/>
      <w:sz w:val="18"/>
      <w:szCs w:val="18"/>
      <w:u w:val="single"/>
      <w:lang w:eastAsia="ru-RU"/>
    </w:rPr>
  </w:style>
  <w:style w:type="paragraph" w:customStyle="1" w:styleId="xl106">
    <w:name w:val="xl106"/>
    <w:basedOn w:val="a0"/>
    <w:rsid w:val="007369CC"/>
    <w:pPr>
      <w:pBdr>
        <w:left w:val="single" w:sz="8" w:space="0" w:color="auto"/>
        <w:bottom w:val="single" w:sz="8" w:space="0" w:color="auto"/>
        <w:right w:val="single" w:sz="8" w:space="0" w:color="auto"/>
      </w:pBdr>
      <w:shd w:val="clear" w:color="000000" w:fill="00B0F0"/>
      <w:spacing w:before="100" w:beforeAutospacing="1" w:after="100" w:afterAutospacing="1" w:line="240" w:lineRule="auto"/>
      <w:ind w:firstLine="0"/>
      <w:textAlignment w:val="center"/>
    </w:pPr>
    <w:rPr>
      <w:rFonts w:eastAsia="Times New Roman"/>
      <w:color w:val="008080"/>
      <w:sz w:val="18"/>
      <w:szCs w:val="18"/>
      <w:u w:val="single"/>
      <w:lang w:eastAsia="ru-RU"/>
    </w:rPr>
  </w:style>
  <w:style w:type="paragraph" w:customStyle="1" w:styleId="xl107">
    <w:name w:val="xl107"/>
    <w:basedOn w:val="a0"/>
    <w:rsid w:val="007369CC"/>
    <w:pPr>
      <w:pBdr>
        <w:bottom w:val="single" w:sz="8" w:space="0" w:color="auto"/>
        <w:right w:val="single" w:sz="8" w:space="0" w:color="auto"/>
      </w:pBdr>
      <w:shd w:val="clear" w:color="000000" w:fill="00B0F0"/>
      <w:spacing w:before="100" w:beforeAutospacing="1" w:after="100" w:afterAutospacing="1" w:line="240" w:lineRule="auto"/>
      <w:ind w:firstLine="0"/>
      <w:jc w:val="left"/>
    </w:pPr>
    <w:rPr>
      <w:rFonts w:eastAsia="Times New Roman"/>
      <w:sz w:val="24"/>
      <w:szCs w:val="24"/>
      <w:lang w:eastAsia="ru-RU"/>
    </w:rPr>
  </w:style>
  <w:style w:type="paragraph" w:customStyle="1" w:styleId="xl108">
    <w:name w:val="xl108"/>
    <w:basedOn w:val="a0"/>
    <w:rsid w:val="007369CC"/>
    <w:pPr>
      <w:pBdr>
        <w:bottom w:val="single" w:sz="8" w:space="0" w:color="auto"/>
        <w:right w:val="single" w:sz="8" w:space="0" w:color="auto"/>
      </w:pBdr>
      <w:shd w:val="clear" w:color="000000" w:fill="00B0F0"/>
      <w:spacing w:before="100" w:beforeAutospacing="1" w:after="100" w:afterAutospacing="1" w:line="240" w:lineRule="auto"/>
      <w:ind w:firstLine="0"/>
      <w:jc w:val="center"/>
      <w:textAlignment w:val="center"/>
    </w:pPr>
    <w:rPr>
      <w:rFonts w:eastAsia="Times New Roman"/>
      <w:color w:val="008080"/>
      <w:sz w:val="18"/>
      <w:szCs w:val="18"/>
      <w:u w:val="single"/>
      <w:lang w:eastAsia="ru-RU"/>
    </w:rPr>
  </w:style>
  <w:style w:type="paragraph" w:customStyle="1" w:styleId="xl109">
    <w:name w:val="xl109"/>
    <w:basedOn w:val="a0"/>
    <w:rsid w:val="007369CC"/>
    <w:pPr>
      <w:pBdr>
        <w:left w:val="single" w:sz="8" w:space="0" w:color="auto"/>
        <w:bottom w:val="single" w:sz="8" w:space="0" w:color="auto"/>
      </w:pBdr>
      <w:shd w:val="clear" w:color="000000" w:fill="F8CBAD"/>
      <w:spacing w:before="100" w:beforeAutospacing="1" w:after="100" w:afterAutospacing="1" w:line="240" w:lineRule="auto"/>
      <w:ind w:firstLine="0"/>
      <w:jc w:val="center"/>
      <w:textAlignment w:val="center"/>
    </w:pPr>
    <w:rPr>
      <w:rFonts w:eastAsia="Times New Roman"/>
      <w:b/>
      <w:bCs/>
      <w:color w:val="008080"/>
      <w:sz w:val="18"/>
      <w:szCs w:val="18"/>
      <w:u w:val="single"/>
      <w:lang w:eastAsia="ru-RU"/>
    </w:rPr>
  </w:style>
  <w:style w:type="paragraph" w:customStyle="1" w:styleId="xl110">
    <w:name w:val="xl110"/>
    <w:basedOn w:val="a0"/>
    <w:rsid w:val="007369CC"/>
    <w:pPr>
      <w:pBdr>
        <w:top w:val="single" w:sz="8" w:space="0" w:color="auto"/>
        <w:left w:val="single" w:sz="8" w:space="0" w:color="auto"/>
        <w:bottom w:val="single" w:sz="8" w:space="0" w:color="auto"/>
      </w:pBdr>
      <w:shd w:val="clear" w:color="000000" w:fill="F8CBAD"/>
      <w:spacing w:before="100" w:beforeAutospacing="1" w:after="100" w:afterAutospacing="1" w:line="240" w:lineRule="auto"/>
      <w:ind w:firstLine="0"/>
      <w:jc w:val="center"/>
      <w:textAlignment w:val="center"/>
    </w:pPr>
    <w:rPr>
      <w:rFonts w:eastAsia="Times New Roman"/>
      <w:b/>
      <w:bCs/>
      <w:color w:val="008080"/>
      <w:sz w:val="18"/>
      <w:szCs w:val="18"/>
      <w:u w:val="single"/>
      <w:lang w:eastAsia="ru-RU"/>
    </w:rPr>
  </w:style>
  <w:style w:type="paragraph" w:customStyle="1" w:styleId="xl111">
    <w:name w:val="xl111"/>
    <w:basedOn w:val="a0"/>
    <w:rsid w:val="007369CC"/>
    <w:pPr>
      <w:pBdr>
        <w:top w:val="single" w:sz="8" w:space="0" w:color="auto"/>
        <w:bottom w:val="single" w:sz="8" w:space="0" w:color="auto"/>
      </w:pBdr>
      <w:shd w:val="clear" w:color="000000" w:fill="F8CBAD"/>
      <w:spacing w:before="100" w:beforeAutospacing="1" w:after="100" w:afterAutospacing="1" w:line="240" w:lineRule="auto"/>
      <w:ind w:firstLine="0"/>
      <w:jc w:val="center"/>
      <w:textAlignment w:val="center"/>
    </w:pPr>
    <w:rPr>
      <w:rFonts w:eastAsia="Times New Roman"/>
      <w:b/>
      <w:bCs/>
      <w:color w:val="008080"/>
      <w:sz w:val="18"/>
      <w:szCs w:val="18"/>
      <w:u w:val="single"/>
      <w:lang w:eastAsia="ru-RU"/>
    </w:rPr>
  </w:style>
  <w:style w:type="paragraph" w:customStyle="1" w:styleId="xl112">
    <w:name w:val="xl112"/>
    <w:basedOn w:val="a0"/>
    <w:rsid w:val="007369CC"/>
    <w:pPr>
      <w:pBdr>
        <w:top w:val="single" w:sz="8" w:space="0" w:color="auto"/>
        <w:bottom w:val="single" w:sz="8" w:space="0" w:color="auto"/>
        <w:right w:val="single" w:sz="8" w:space="0" w:color="auto"/>
      </w:pBdr>
      <w:shd w:val="clear" w:color="000000" w:fill="F8CBAD"/>
      <w:spacing w:before="100" w:beforeAutospacing="1" w:after="100" w:afterAutospacing="1" w:line="240" w:lineRule="auto"/>
      <w:ind w:firstLine="0"/>
      <w:jc w:val="center"/>
      <w:textAlignment w:val="center"/>
    </w:pPr>
    <w:rPr>
      <w:rFonts w:eastAsia="Times New Roman"/>
      <w:b/>
      <w:bCs/>
      <w:color w:val="008080"/>
      <w:sz w:val="18"/>
      <w:szCs w:val="18"/>
      <w:u w:val="single"/>
      <w:lang w:eastAsia="ru-RU"/>
    </w:rPr>
  </w:style>
  <w:style w:type="paragraph" w:customStyle="1" w:styleId="xl113">
    <w:name w:val="xl113"/>
    <w:basedOn w:val="a0"/>
    <w:rsid w:val="007369CC"/>
    <w:pPr>
      <w:pBdr>
        <w:top w:val="single" w:sz="8" w:space="0" w:color="auto"/>
        <w:left w:val="single" w:sz="8" w:space="0" w:color="auto"/>
      </w:pBdr>
      <w:shd w:val="clear" w:color="000000" w:fill="F8CBAD"/>
      <w:spacing w:before="100" w:beforeAutospacing="1" w:after="100" w:afterAutospacing="1" w:line="240" w:lineRule="auto"/>
      <w:ind w:firstLine="0"/>
      <w:jc w:val="center"/>
      <w:textAlignment w:val="center"/>
    </w:pPr>
    <w:rPr>
      <w:rFonts w:eastAsia="Times New Roman"/>
      <w:b/>
      <w:bCs/>
      <w:color w:val="008080"/>
      <w:sz w:val="18"/>
      <w:szCs w:val="18"/>
      <w:u w:val="single"/>
      <w:lang w:eastAsia="ru-RU"/>
    </w:rPr>
  </w:style>
  <w:style w:type="paragraph" w:customStyle="1" w:styleId="xl114">
    <w:name w:val="xl114"/>
    <w:basedOn w:val="a0"/>
    <w:rsid w:val="007369CC"/>
    <w:pPr>
      <w:pBdr>
        <w:top w:val="single" w:sz="8" w:space="0" w:color="auto"/>
      </w:pBdr>
      <w:shd w:val="clear" w:color="000000" w:fill="F8CBAD"/>
      <w:spacing w:before="100" w:beforeAutospacing="1" w:after="100" w:afterAutospacing="1" w:line="240" w:lineRule="auto"/>
      <w:ind w:firstLine="0"/>
      <w:jc w:val="center"/>
      <w:textAlignment w:val="center"/>
    </w:pPr>
    <w:rPr>
      <w:rFonts w:eastAsia="Times New Roman"/>
      <w:b/>
      <w:bCs/>
      <w:color w:val="008080"/>
      <w:sz w:val="18"/>
      <w:szCs w:val="18"/>
      <w:u w:val="single"/>
      <w:lang w:eastAsia="ru-RU"/>
    </w:rPr>
  </w:style>
  <w:style w:type="paragraph" w:customStyle="1" w:styleId="xl115">
    <w:name w:val="xl115"/>
    <w:basedOn w:val="a0"/>
    <w:rsid w:val="007369CC"/>
    <w:pPr>
      <w:pBdr>
        <w:top w:val="single" w:sz="8" w:space="0" w:color="auto"/>
        <w:right w:val="single" w:sz="8" w:space="0" w:color="auto"/>
      </w:pBdr>
      <w:shd w:val="clear" w:color="000000" w:fill="F8CBAD"/>
      <w:spacing w:before="100" w:beforeAutospacing="1" w:after="100" w:afterAutospacing="1" w:line="240" w:lineRule="auto"/>
      <w:ind w:firstLine="0"/>
      <w:jc w:val="center"/>
      <w:textAlignment w:val="center"/>
    </w:pPr>
    <w:rPr>
      <w:rFonts w:eastAsia="Times New Roman"/>
      <w:b/>
      <w:bCs/>
      <w:color w:val="008080"/>
      <w:sz w:val="18"/>
      <w:szCs w:val="18"/>
      <w:u w:val="single"/>
      <w:lang w:eastAsia="ru-RU"/>
    </w:rPr>
  </w:style>
  <w:style w:type="paragraph" w:customStyle="1" w:styleId="xl116">
    <w:name w:val="xl116"/>
    <w:basedOn w:val="a0"/>
    <w:rsid w:val="007369CC"/>
    <w:pPr>
      <w:pBdr>
        <w:bottom w:val="single" w:sz="8" w:space="0" w:color="auto"/>
      </w:pBdr>
      <w:shd w:val="clear" w:color="000000" w:fill="F8CBAD"/>
      <w:spacing w:before="100" w:beforeAutospacing="1" w:after="100" w:afterAutospacing="1" w:line="240" w:lineRule="auto"/>
      <w:ind w:firstLine="0"/>
      <w:jc w:val="center"/>
      <w:textAlignment w:val="center"/>
    </w:pPr>
    <w:rPr>
      <w:rFonts w:eastAsia="Times New Roman"/>
      <w:b/>
      <w:bCs/>
      <w:color w:val="008080"/>
      <w:sz w:val="18"/>
      <w:szCs w:val="18"/>
      <w:u w:val="single"/>
      <w:lang w:eastAsia="ru-RU"/>
    </w:rPr>
  </w:style>
  <w:style w:type="paragraph" w:customStyle="1" w:styleId="xl117">
    <w:name w:val="xl117"/>
    <w:basedOn w:val="a0"/>
    <w:rsid w:val="007369CC"/>
    <w:pPr>
      <w:pBdr>
        <w:bottom w:val="single" w:sz="8" w:space="0" w:color="auto"/>
        <w:right w:val="single" w:sz="8" w:space="0" w:color="auto"/>
      </w:pBdr>
      <w:shd w:val="clear" w:color="000000" w:fill="F8CBAD"/>
      <w:spacing w:before="100" w:beforeAutospacing="1" w:after="100" w:afterAutospacing="1" w:line="240" w:lineRule="auto"/>
      <w:ind w:firstLine="0"/>
      <w:jc w:val="center"/>
      <w:textAlignment w:val="center"/>
    </w:pPr>
    <w:rPr>
      <w:rFonts w:eastAsia="Times New Roman"/>
      <w:b/>
      <w:bCs/>
      <w:color w:val="008080"/>
      <w:sz w:val="18"/>
      <w:szCs w:val="18"/>
      <w:u w:val="single"/>
      <w:lang w:eastAsia="ru-RU"/>
    </w:rPr>
  </w:style>
  <w:style w:type="paragraph" w:customStyle="1" w:styleId="font5">
    <w:name w:val="font5"/>
    <w:basedOn w:val="a0"/>
    <w:rsid w:val="0019314A"/>
    <w:pPr>
      <w:spacing w:before="100" w:beforeAutospacing="1" w:after="100" w:afterAutospacing="1" w:line="240" w:lineRule="auto"/>
      <w:ind w:firstLine="0"/>
      <w:jc w:val="left"/>
    </w:pPr>
    <w:rPr>
      <w:rFonts w:eastAsia="Times New Roman"/>
      <w:color w:val="000000"/>
      <w:sz w:val="22"/>
      <w:szCs w:val="22"/>
      <w:lang w:eastAsia="ru-RU"/>
    </w:rPr>
  </w:style>
  <w:style w:type="paragraph" w:customStyle="1" w:styleId="font6">
    <w:name w:val="font6"/>
    <w:basedOn w:val="a0"/>
    <w:rsid w:val="0019314A"/>
    <w:pPr>
      <w:spacing w:before="100" w:beforeAutospacing="1" w:after="100" w:afterAutospacing="1" w:line="240" w:lineRule="auto"/>
      <w:ind w:firstLine="0"/>
      <w:jc w:val="left"/>
    </w:pPr>
    <w:rPr>
      <w:rFonts w:ascii="Book Antiqua" w:eastAsia="Times New Roman" w:hAnsi="Book Antiqua"/>
      <w:color w:val="000000"/>
      <w:sz w:val="22"/>
      <w:szCs w:val="22"/>
      <w:lang w:eastAsia="ru-RU"/>
    </w:rPr>
  </w:style>
  <w:style w:type="paragraph" w:customStyle="1" w:styleId="xl118">
    <w:name w:val="xl118"/>
    <w:basedOn w:val="a0"/>
    <w:rsid w:val="0019314A"/>
    <w:pPr>
      <w:pBdr>
        <w:bottom w:val="single" w:sz="8" w:space="0" w:color="auto"/>
        <w:right w:val="single" w:sz="8" w:space="0" w:color="auto"/>
      </w:pBdr>
      <w:shd w:val="clear" w:color="000000" w:fill="FDE9D9"/>
      <w:spacing w:before="100" w:beforeAutospacing="1" w:after="100" w:afterAutospacing="1" w:line="240" w:lineRule="auto"/>
      <w:ind w:firstLine="0"/>
      <w:jc w:val="center"/>
      <w:textAlignment w:val="center"/>
    </w:pPr>
    <w:rPr>
      <w:rFonts w:eastAsia="Times New Roman"/>
      <w:b/>
      <w:bCs/>
      <w:color w:val="000000"/>
      <w:sz w:val="24"/>
      <w:szCs w:val="24"/>
      <w:lang w:eastAsia="ru-RU"/>
    </w:rPr>
  </w:style>
  <w:style w:type="paragraph" w:customStyle="1" w:styleId="xl119">
    <w:name w:val="xl119"/>
    <w:basedOn w:val="a0"/>
    <w:rsid w:val="0019314A"/>
    <w:pPr>
      <w:pBdr>
        <w:left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120">
    <w:name w:val="xl120"/>
    <w:basedOn w:val="a0"/>
    <w:rsid w:val="0019314A"/>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xl121">
    <w:name w:val="xl121"/>
    <w:basedOn w:val="a0"/>
    <w:rsid w:val="0019314A"/>
    <w:pPr>
      <w:pBdr>
        <w:bottom w:val="single" w:sz="8" w:space="0" w:color="auto"/>
        <w:right w:val="single" w:sz="8" w:space="0" w:color="auto"/>
      </w:pBdr>
      <w:shd w:val="clear" w:color="000000" w:fill="EBF1DE"/>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122">
    <w:name w:val="xl122"/>
    <w:basedOn w:val="a0"/>
    <w:rsid w:val="0019314A"/>
    <w:pPr>
      <w:pBdr>
        <w:bottom w:val="single" w:sz="8" w:space="0" w:color="auto"/>
        <w:right w:val="single" w:sz="8" w:space="0" w:color="auto"/>
      </w:pBdr>
      <w:shd w:val="clear" w:color="000000" w:fill="FDE9D9"/>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123">
    <w:name w:val="xl123"/>
    <w:basedOn w:val="a0"/>
    <w:rsid w:val="0019314A"/>
    <w:pPr>
      <w:shd w:val="clear" w:color="000000" w:fill="FFFFFF"/>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124">
    <w:name w:val="xl124"/>
    <w:basedOn w:val="a0"/>
    <w:rsid w:val="0019314A"/>
    <w:pPr>
      <w:pBdr>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 w:val="24"/>
      <w:szCs w:val="24"/>
      <w:lang w:eastAsia="ru-RU"/>
    </w:rPr>
  </w:style>
  <w:style w:type="paragraph" w:customStyle="1" w:styleId="xl125">
    <w:name w:val="xl125"/>
    <w:basedOn w:val="a0"/>
    <w:rsid w:val="0019314A"/>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eastAsia="Times New Roman"/>
      <w:color w:val="000000"/>
      <w:sz w:val="24"/>
      <w:szCs w:val="24"/>
      <w:lang w:eastAsia="ru-RU"/>
    </w:rPr>
  </w:style>
  <w:style w:type="paragraph" w:customStyle="1" w:styleId="xl126">
    <w:name w:val="xl126"/>
    <w:basedOn w:val="a0"/>
    <w:rsid w:val="0019314A"/>
    <w:pPr>
      <w:pBdr>
        <w:left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eastAsia="Times New Roman"/>
      <w:color w:val="000000"/>
      <w:sz w:val="24"/>
      <w:szCs w:val="24"/>
      <w:lang w:eastAsia="ru-RU"/>
    </w:rPr>
  </w:style>
  <w:style w:type="paragraph" w:customStyle="1" w:styleId="xl127">
    <w:name w:val="xl127"/>
    <w:basedOn w:val="a0"/>
    <w:rsid w:val="0019314A"/>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 w:val="24"/>
      <w:szCs w:val="24"/>
      <w:lang w:eastAsia="ru-RU"/>
    </w:rPr>
  </w:style>
  <w:style w:type="paragraph" w:customStyle="1" w:styleId="xl128">
    <w:name w:val="xl128"/>
    <w:basedOn w:val="a0"/>
    <w:rsid w:val="0019314A"/>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left"/>
      <w:textAlignment w:val="center"/>
    </w:pPr>
    <w:rPr>
      <w:rFonts w:eastAsia="Times New Roman"/>
      <w:color w:val="000000"/>
      <w:sz w:val="24"/>
      <w:szCs w:val="24"/>
      <w:lang w:eastAsia="ru-RU"/>
    </w:rPr>
  </w:style>
  <w:style w:type="paragraph" w:customStyle="1" w:styleId="xl129">
    <w:name w:val="xl129"/>
    <w:basedOn w:val="a0"/>
    <w:rsid w:val="0019314A"/>
    <w:pPr>
      <w:pBdr>
        <w:top w:val="single" w:sz="8" w:space="0" w:color="auto"/>
        <w:bottom w:val="single" w:sz="8" w:space="0" w:color="auto"/>
      </w:pBdr>
      <w:shd w:val="clear" w:color="000000" w:fill="FFFFFF"/>
      <w:spacing w:before="100" w:beforeAutospacing="1" w:after="100" w:afterAutospacing="1" w:line="240" w:lineRule="auto"/>
      <w:ind w:firstLine="0"/>
      <w:jc w:val="left"/>
      <w:textAlignment w:val="center"/>
    </w:pPr>
    <w:rPr>
      <w:rFonts w:eastAsia="Times New Roman"/>
      <w:color w:val="000000"/>
      <w:sz w:val="24"/>
      <w:szCs w:val="24"/>
      <w:lang w:eastAsia="ru-RU"/>
    </w:rPr>
  </w:style>
  <w:style w:type="paragraph" w:customStyle="1" w:styleId="xl130">
    <w:name w:val="xl130"/>
    <w:basedOn w:val="a0"/>
    <w:rsid w:val="0019314A"/>
    <w:pPr>
      <w:pBdr>
        <w:top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eastAsia="Times New Roman"/>
      <w:color w:val="000000"/>
      <w:sz w:val="24"/>
      <w:szCs w:val="24"/>
      <w:lang w:eastAsia="ru-RU"/>
    </w:rPr>
  </w:style>
  <w:style w:type="paragraph" w:customStyle="1" w:styleId="xl131">
    <w:name w:val="xl131"/>
    <w:basedOn w:val="a0"/>
    <w:rsid w:val="0019314A"/>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olor w:val="000000"/>
      <w:sz w:val="24"/>
      <w:szCs w:val="24"/>
      <w:lang w:eastAsia="ru-RU"/>
    </w:rPr>
  </w:style>
  <w:style w:type="paragraph" w:customStyle="1" w:styleId="xl132">
    <w:name w:val="xl132"/>
    <w:basedOn w:val="a0"/>
    <w:rsid w:val="0019314A"/>
    <w:pPr>
      <w:pBdr>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olor w:val="000000"/>
      <w:sz w:val="24"/>
      <w:szCs w:val="24"/>
      <w:lang w:eastAsia="ru-RU"/>
    </w:rPr>
  </w:style>
  <w:style w:type="paragraph" w:customStyle="1" w:styleId="xl176">
    <w:name w:val="xl176"/>
    <w:basedOn w:val="a0"/>
    <w:rsid w:val="008F6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lang w:eastAsia="ru-RU"/>
    </w:rPr>
  </w:style>
  <w:style w:type="paragraph" w:customStyle="1" w:styleId="xl177">
    <w:name w:val="xl177"/>
    <w:basedOn w:val="a0"/>
    <w:rsid w:val="008F6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lang w:eastAsia="ru-RU"/>
    </w:rPr>
  </w:style>
  <w:style w:type="paragraph" w:customStyle="1" w:styleId="xl178">
    <w:name w:val="xl178"/>
    <w:basedOn w:val="a0"/>
    <w:rsid w:val="008F6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lang w:eastAsia="ru-RU"/>
    </w:rPr>
  </w:style>
  <w:style w:type="paragraph" w:customStyle="1" w:styleId="xl179">
    <w:name w:val="xl179"/>
    <w:basedOn w:val="a0"/>
    <w:rsid w:val="008F612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0"/>
      <w:jc w:val="left"/>
    </w:pPr>
    <w:rPr>
      <w:rFonts w:eastAsia="Times New Roman"/>
      <w:sz w:val="24"/>
      <w:szCs w:val="24"/>
      <w:lang w:eastAsia="ru-RU"/>
    </w:rPr>
  </w:style>
  <w:style w:type="paragraph" w:customStyle="1" w:styleId="xl180">
    <w:name w:val="xl180"/>
    <w:basedOn w:val="a0"/>
    <w:rsid w:val="008F6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lang w:eastAsia="ru-RU"/>
    </w:rPr>
  </w:style>
  <w:style w:type="paragraph" w:customStyle="1" w:styleId="xl181">
    <w:name w:val="xl181"/>
    <w:basedOn w:val="a0"/>
    <w:rsid w:val="008F6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lang w:eastAsia="ru-RU"/>
    </w:rPr>
  </w:style>
  <w:style w:type="paragraph" w:customStyle="1" w:styleId="xl182">
    <w:name w:val="xl182"/>
    <w:basedOn w:val="a0"/>
    <w:rsid w:val="008F6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lang w:eastAsia="ru-RU"/>
    </w:rPr>
  </w:style>
  <w:style w:type="paragraph" w:customStyle="1" w:styleId="xl183">
    <w:name w:val="xl183"/>
    <w:basedOn w:val="a0"/>
    <w:rsid w:val="008F6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lang w:eastAsia="ru-RU"/>
    </w:rPr>
  </w:style>
  <w:style w:type="paragraph" w:customStyle="1" w:styleId="xl184">
    <w:name w:val="xl184"/>
    <w:basedOn w:val="a0"/>
    <w:rsid w:val="008F612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xl185">
    <w:name w:val="xl185"/>
    <w:basedOn w:val="a0"/>
    <w:rsid w:val="008F612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xl186">
    <w:name w:val="xl186"/>
    <w:basedOn w:val="a0"/>
    <w:rsid w:val="008F6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ahoma" w:eastAsia="Times New Roman" w:hAnsi="Tahoma" w:cs="Tahoma"/>
      <w:sz w:val="18"/>
      <w:szCs w:val="18"/>
      <w:lang w:eastAsia="ru-RU"/>
    </w:rPr>
  </w:style>
  <w:style w:type="paragraph" w:customStyle="1" w:styleId="xl187">
    <w:name w:val="xl187"/>
    <w:basedOn w:val="a0"/>
    <w:rsid w:val="008F6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ahoma" w:eastAsia="Times New Roman" w:hAnsi="Tahoma" w:cs="Tahoma"/>
      <w:sz w:val="18"/>
      <w:szCs w:val="18"/>
      <w:lang w:eastAsia="ru-RU"/>
    </w:rPr>
  </w:style>
  <w:style w:type="paragraph" w:customStyle="1" w:styleId="xl188">
    <w:name w:val="xl188"/>
    <w:basedOn w:val="a0"/>
    <w:rsid w:val="008F6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Tahoma" w:eastAsia="Times New Roman" w:hAnsi="Tahoma" w:cs="Tahoma"/>
      <w:sz w:val="18"/>
      <w:szCs w:val="18"/>
      <w:lang w:eastAsia="ru-RU"/>
    </w:rPr>
  </w:style>
  <w:style w:type="paragraph" w:customStyle="1" w:styleId="xl189">
    <w:name w:val="xl189"/>
    <w:basedOn w:val="a0"/>
    <w:rsid w:val="008F612E"/>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0"/>
      <w:jc w:val="left"/>
      <w:textAlignment w:val="center"/>
    </w:pPr>
    <w:rPr>
      <w:rFonts w:ascii="Tahoma" w:eastAsia="Times New Roman" w:hAnsi="Tahoma" w:cs="Tahoma"/>
      <w:sz w:val="18"/>
      <w:szCs w:val="18"/>
      <w:lang w:eastAsia="ru-RU"/>
    </w:rPr>
  </w:style>
  <w:style w:type="paragraph" w:customStyle="1" w:styleId="xl190">
    <w:name w:val="xl190"/>
    <w:basedOn w:val="a0"/>
    <w:rsid w:val="008F6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Tahoma" w:eastAsia="Times New Roman" w:hAnsi="Tahoma" w:cs="Tahoma"/>
      <w:sz w:val="18"/>
      <w:szCs w:val="18"/>
      <w:lang w:eastAsia="ru-RU"/>
    </w:rPr>
  </w:style>
  <w:style w:type="paragraph" w:customStyle="1" w:styleId="xl191">
    <w:name w:val="xl191"/>
    <w:basedOn w:val="a0"/>
    <w:rsid w:val="008F612E"/>
    <w:pPr>
      <w:pBdr>
        <w:top w:val="single" w:sz="4" w:space="0" w:color="auto"/>
        <w:left w:val="single" w:sz="4" w:space="27" w:color="auto"/>
        <w:bottom w:val="single" w:sz="4" w:space="0" w:color="auto"/>
        <w:right w:val="single" w:sz="4" w:space="0" w:color="auto"/>
      </w:pBdr>
      <w:spacing w:before="100" w:beforeAutospacing="1" w:after="100" w:afterAutospacing="1" w:line="240" w:lineRule="auto"/>
      <w:ind w:firstLineChars="300" w:firstLine="0"/>
      <w:jc w:val="left"/>
      <w:textAlignment w:val="center"/>
    </w:pPr>
    <w:rPr>
      <w:rFonts w:ascii="Tahoma" w:eastAsia="Times New Roman" w:hAnsi="Tahoma" w:cs="Tahoma"/>
      <w:sz w:val="18"/>
      <w:szCs w:val="18"/>
      <w:lang w:eastAsia="ru-RU"/>
    </w:rPr>
  </w:style>
  <w:style w:type="paragraph" w:customStyle="1" w:styleId="xl192">
    <w:name w:val="xl192"/>
    <w:basedOn w:val="a0"/>
    <w:rsid w:val="008F6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Tahoma" w:eastAsia="Times New Roman" w:hAnsi="Tahoma" w:cs="Tahoma"/>
      <w:sz w:val="18"/>
      <w:szCs w:val="18"/>
      <w:lang w:eastAsia="ru-RU"/>
    </w:rPr>
  </w:style>
  <w:style w:type="paragraph" w:customStyle="1" w:styleId="xl193">
    <w:name w:val="xl193"/>
    <w:basedOn w:val="a0"/>
    <w:rsid w:val="008F6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Tahoma" w:eastAsia="Times New Roman" w:hAnsi="Tahoma" w:cs="Tahoma"/>
      <w:sz w:val="18"/>
      <w:szCs w:val="18"/>
      <w:lang w:eastAsia="ru-RU"/>
    </w:rPr>
  </w:style>
  <w:style w:type="paragraph" w:customStyle="1" w:styleId="xl194">
    <w:name w:val="xl194"/>
    <w:basedOn w:val="a0"/>
    <w:rsid w:val="008F6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lang w:eastAsia="ru-RU"/>
    </w:rPr>
  </w:style>
  <w:style w:type="paragraph" w:customStyle="1" w:styleId="xl195">
    <w:name w:val="xl195"/>
    <w:basedOn w:val="a0"/>
    <w:rsid w:val="008F612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0"/>
      <w:jc w:val="left"/>
    </w:pPr>
    <w:rPr>
      <w:rFonts w:eastAsia="Times New Roman"/>
      <w:sz w:val="24"/>
      <w:szCs w:val="24"/>
      <w:lang w:eastAsia="ru-RU"/>
    </w:rPr>
  </w:style>
  <w:style w:type="paragraph" w:customStyle="1" w:styleId="xl196">
    <w:name w:val="xl196"/>
    <w:basedOn w:val="a0"/>
    <w:rsid w:val="008F612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0"/>
      <w:jc w:val="left"/>
    </w:pPr>
    <w:rPr>
      <w:rFonts w:eastAsia="Times New Roman"/>
      <w:sz w:val="24"/>
      <w:szCs w:val="24"/>
      <w:lang w:eastAsia="ru-RU"/>
    </w:rPr>
  </w:style>
  <w:style w:type="paragraph" w:customStyle="1" w:styleId="xl197">
    <w:name w:val="xl197"/>
    <w:basedOn w:val="a0"/>
    <w:rsid w:val="008F61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sz w:val="18"/>
      <w:szCs w:val="18"/>
      <w:lang w:eastAsia="ru-RU"/>
    </w:rPr>
  </w:style>
  <w:style w:type="paragraph" w:customStyle="1" w:styleId="xl198">
    <w:name w:val="xl198"/>
    <w:basedOn w:val="a0"/>
    <w:rsid w:val="008F612E"/>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right"/>
      <w:textAlignment w:val="center"/>
    </w:pPr>
    <w:rPr>
      <w:rFonts w:ascii="Tahoma" w:eastAsia="Times New Roman" w:hAnsi="Tahoma" w:cs="Tahoma"/>
      <w:sz w:val="18"/>
      <w:szCs w:val="18"/>
      <w:lang w:eastAsia="ru-RU"/>
    </w:rPr>
  </w:style>
  <w:style w:type="paragraph" w:customStyle="1" w:styleId="xl199">
    <w:name w:val="xl199"/>
    <w:basedOn w:val="a0"/>
    <w:rsid w:val="008F612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ind w:firstLine="0"/>
      <w:jc w:val="right"/>
      <w:textAlignment w:val="center"/>
    </w:pPr>
    <w:rPr>
      <w:rFonts w:ascii="Tahoma" w:eastAsia="Times New Roman" w:hAnsi="Tahoma" w:cs="Tahoma"/>
      <w:sz w:val="18"/>
      <w:szCs w:val="18"/>
      <w:lang w:eastAsia="ru-RU"/>
    </w:rPr>
  </w:style>
  <w:style w:type="paragraph" w:customStyle="1" w:styleId="xl200">
    <w:name w:val="xl200"/>
    <w:basedOn w:val="a0"/>
    <w:rsid w:val="008F612E"/>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0"/>
      <w:jc w:val="left"/>
      <w:textAlignment w:val="center"/>
    </w:pPr>
    <w:rPr>
      <w:rFonts w:ascii="Tahoma" w:eastAsia="Times New Roman" w:hAnsi="Tahoma" w:cs="Tahoma"/>
      <w:sz w:val="18"/>
      <w:szCs w:val="18"/>
      <w:lang w:eastAsia="ru-RU"/>
    </w:rPr>
  </w:style>
  <w:style w:type="paragraph" w:customStyle="1" w:styleId="xl201">
    <w:name w:val="xl201"/>
    <w:basedOn w:val="a0"/>
    <w:rsid w:val="008F612E"/>
    <w:pPr>
      <w:pBdr>
        <w:top w:val="single" w:sz="4" w:space="0" w:color="auto"/>
        <w:left w:val="single" w:sz="4" w:space="0" w:color="auto"/>
        <w:bottom w:val="single" w:sz="4" w:space="0" w:color="auto"/>
        <w:right w:val="single" w:sz="4" w:space="9" w:color="auto"/>
      </w:pBdr>
      <w:spacing w:before="100" w:beforeAutospacing="1" w:after="100" w:afterAutospacing="1" w:line="240" w:lineRule="auto"/>
      <w:ind w:firstLineChars="100" w:firstLine="0"/>
      <w:jc w:val="right"/>
      <w:textAlignment w:val="center"/>
    </w:pPr>
    <w:rPr>
      <w:rFonts w:ascii="Tahoma" w:eastAsia="Times New Roman" w:hAnsi="Tahoma" w:cs="Tahoma"/>
      <w:sz w:val="18"/>
      <w:szCs w:val="18"/>
      <w:lang w:eastAsia="ru-RU"/>
    </w:rPr>
  </w:style>
  <w:style w:type="paragraph" w:customStyle="1" w:styleId="xl202">
    <w:name w:val="xl202"/>
    <w:basedOn w:val="a0"/>
    <w:rsid w:val="008F612E"/>
    <w:pPr>
      <w:pBdr>
        <w:top w:val="single" w:sz="4" w:space="0" w:color="auto"/>
        <w:left w:val="single" w:sz="4" w:space="0" w:color="auto"/>
        <w:bottom w:val="single" w:sz="4" w:space="0" w:color="auto"/>
        <w:right w:val="single" w:sz="4" w:space="27" w:color="auto"/>
      </w:pBdr>
      <w:spacing w:before="100" w:beforeAutospacing="1" w:after="100" w:afterAutospacing="1" w:line="240" w:lineRule="auto"/>
      <w:ind w:firstLineChars="300" w:firstLine="0"/>
      <w:jc w:val="right"/>
      <w:textAlignment w:val="center"/>
    </w:pPr>
    <w:rPr>
      <w:rFonts w:ascii="Tahoma" w:eastAsia="Times New Roman" w:hAnsi="Tahoma" w:cs="Tahoma"/>
      <w:sz w:val="18"/>
      <w:szCs w:val="18"/>
      <w:lang w:eastAsia="ru-RU"/>
    </w:rPr>
  </w:style>
  <w:style w:type="paragraph" w:customStyle="1" w:styleId="xl203">
    <w:name w:val="xl203"/>
    <w:basedOn w:val="a0"/>
    <w:rsid w:val="008F6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olor w:val="000000"/>
      <w:sz w:val="24"/>
      <w:szCs w:val="24"/>
      <w:lang w:eastAsia="ru-RU"/>
    </w:rPr>
  </w:style>
  <w:style w:type="paragraph" w:customStyle="1" w:styleId="xl204">
    <w:name w:val="xl204"/>
    <w:basedOn w:val="a0"/>
    <w:rsid w:val="008F6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0"/>
      <w:szCs w:val="20"/>
      <w:lang w:eastAsia="ru-RU"/>
    </w:rPr>
  </w:style>
  <w:style w:type="paragraph" w:customStyle="1" w:styleId="xl205">
    <w:name w:val="xl205"/>
    <w:basedOn w:val="a0"/>
    <w:rsid w:val="008F6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Tahoma" w:eastAsia="Times New Roman" w:hAnsi="Tahoma" w:cs="Tahoma"/>
      <w:sz w:val="18"/>
      <w:szCs w:val="18"/>
      <w:lang w:eastAsia="ru-RU"/>
    </w:rPr>
  </w:style>
  <w:style w:type="paragraph" w:customStyle="1" w:styleId="xl206">
    <w:name w:val="xl206"/>
    <w:basedOn w:val="a0"/>
    <w:rsid w:val="008F612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left"/>
    </w:pPr>
    <w:rPr>
      <w:rFonts w:eastAsia="Times New Roman"/>
      <w:sz w:val="24"/>
      <w:szCs w:val="24"/>
      <w:lang w:eastAsia="ru-RU"/>
    </w:rPr>
  </w:style>
  <w:style w:type="paragraph" w:customStyle="1" w:styleId="xl207">
    <w:name w:val="xl207"/>
    <w:basedOn w:val="a0"/>
    <w:rsid w:val="008F612E"/>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0"/>
      <w:jc w:val="left"/>
      <w:textAlignment w:val="center"/>
    </w:pPr>
    <w:rPr>
      <w:rFonts w:ascii="Tahoma" w:eastAsia="Times New Roman" w:hAnsi="Tahoma" w:cs="Tahoma"/>
      <w:sz w:val="18"/>
      <w:szCs w:val="18"/>
      <w:lang w:eastAsia="ru-RU"/>
    </w:rPr>
  </w:style>
  <w:style w:type="paragraph" w:customStyle="1" w:styleId="xl208">
    <w:name w:val="xl208"/>
    <w:basedOn w:val="a0"/>
    <w:rsid w:val="008F6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ahoma" w:eastAsia="Times New Roman" w:hAnsi="Tahoma" w:cs="Tahoma"/>
      <w:sz w:val="18"/>
      <w:szCs w:val="18"/>
      <w:lang w:eastAsia="ru-RU"/>
    </w:rPr>
  </w:style>
  <w:style w:type="paragraph" w:customStyle="1" w:styleId="xl209">
    <w:name w:val="xl209"/>
    <w:basedOn w:val="a0"/>
    <w:rsid w:val="008F612E"/>
    <w:pPr>
      <w:pBdr>
        <w:top w:val="single" w:sz="4" w:space="0" w:color="auto"/>
        <w:left w:val="single" w:sz="4" w:space="9" w:color="auto"/>
        <w:bottom w:val="single" w:sz="4" w:space="0" w:color="auto"/>
        <w:right w:val="single" w:sz="4" w:space="0" w:color="auto"/>
      </w:pBdr>
      <w:shd w:val="thinReverseDiagStripe" w:color="EAEAEA" w:fill="DCE6F1"/>
      <w:spacing w:before="100" w:beforeAutospacing="1" w:after="100" w:afterAutospacing="1" w:line="240" w:lineRule="auto"/>
      <w:ind w:firstLineChars="100" w:firstLine="0"/>
      <w:jc w:val="left"/>
      <w:textAlignment w:val="center"/>
    </w:pPr>
    <w:rPr>
      <w:rFonts w:ascii="Tahoma" w:eastAsia="Times New Roman" w:hAnsi="Tahoma" w:cs="Tahoma"/>
      <w:b/>
      <w:bCs/>
      <w:color w:val="333399"/>
      <w:sz w:val="18"/>
      <w:szCs w:val="18"/>
      <w:lang w:eastAsia="ru-RU"/>
    </w:rPr>
  </w:style>
  <w:style w:type="paragraph" w:customStyle="1" w:styleId="xl210">
    <w:name w:val="xl210"/>
    <w:basedOn w:val="a0"/>
    <w:rsid w:val="008F612E"/>
    <w:pPr>
      <w:pBdr>
        <w:top w:val="single" w:sz="4" w:space="0" w:color="auto"/>
        <w:left w:val="single" w:sz="4" w:space="0" w:color="auto"/>
        <w:bottom w:val="single" w:sz="4" w:space="0" w:color="auto"/>
        <w:right w:val="single" w:sz="4" w:space="0" w:color="auto"/>
      </w:pBdr>
      <w:shd w:val="thinReverseDiagStripe" w:color="EAEAEA" w:fill="DCE6F1"/>
      <w:spacing w:before="100" w:beforeAutospacing="1" w:after="100" w:afterAutospacing="1" w:line="240" w:lineRule="auto"/>
      <w:ind w:firstLine="0"/>
      <w:jc w:val="left"/>
      <w:textAlignment w:val="center"/>
    </w:pPr>
    <w:rPr>
      <w:rFonts w:ascii="Tahoma" w:eastAsia="Times New Roman" w:hAnsi="Tahoma" w:cs="Tahoma"/>
      <w:b/>
      <w:bCs/>
      <w:color w:val="333399"/>
      <w:sz w:val="18"/>
      <w:szCs w:val="18"/>
      <w:lang w:eastAsia="ru-RU"/>
    </w:rPr>
  </w:style>
  <w:style w:type="paragraph" w:customStyle="1" w:styleId="xl211">
    <w:name w:val="xl211"/>
    <w:basedOn w:val="a0"/>
    <w:rsid w:val="008F612E"/>
    <w:pPr>
      <w:pBdr>
        <w:top w:val="single" w:sz="4" w:space="0" w:color="auto"/>
        <w:left w:val="single" w:sz="4" w:space="0" w:color="auto"/>
        <w:bottom w:val="single" w:sz="4" w:space="0" w:color="auto"/>
        <w:right w:val="single" w:sz="4" w:space="0" w:color="auto"/>
      </w:pBdr>
      <w:shd w:val="thinReverseDiagStripe" w:color="EAEAEA" w:fill="DCE6F1"/>
      <w:spacing w:before="100" w:beforeAutospacing="1" w:after="100" w:afterAutospacing="1" w:line="240" w:lineRule="auto"/>
      <w:ind w:firstLine="0"/>
      <w:jc w:val="right"/>
      <w:textAlignment w:val="center"/>
    </w:pPr>
    <w:rPr>
      <w:rFonts w:ascii="Tahoma" w:eastAsia="Times New Roman" w:hAnsi="Tahoma" w:cs="Tahoma"/>
      <w:b/>
      <w:bCs/>
      <w:color w:val="333399"/>
      <w:sz w:val="18"/>
      <w:szCs w:val="18"/>
      <w:lang w:eastAsia="ru-RU"/>
    </w:rPr>
  </w:style>
  <w:style w:type="paragraph" w:customStyle="1" w:styleId="xl41748">
    <w:name w:val="xl41748"/>
    <w:basedOn w:val="a0"/>
    <w:rsid w:val="00A46E6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eastAsia="Times New Roman" w:hAnsi="Arial" w:cs="Arial"/>
      <w:sz w:val="20"/>
      <w:szCs w:val="20"/>
      <w:lang w:eastAsia="ru-RU"/>
    </w:rPr>
  </w:style>
  <w:style w:type="paragraph" w:customStyle="1" w:styleId="xl41749">
    <w:name w:val="xl41749"/>
    <w:basedOn w:val="a0"/>
    <w:rsid w:val="00A46E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Arial" w:eastAsia="Times New Roman" w:hAnsi="Arial" w:cs="Arial"/>
      <w:sz w:val="20"/>
      <w:szCs w:val="20"/>
      <w:lang w:eastAsia="ru-RU"/>
    </w:rPr>
  </w:style>
  <w:style w:type="paragraph" w:customStyle="1" w:styleId="xl41750">
    <w:name w:val="xl41750"/>
    <w:basedOn w:val="a0"/>
    <w:rsid w:val="00A46E6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b/>
      <w:bCs/>
      <w:color w:val="000000"/>
      <w:sz w:val="20"/>
      <w:szCs w:val="20"/>
      <w:lang w:eastAsia="ru-RU"/>
    </w:rPr>
  </w:style>
  <w:style w:type="paragraph" w:customStyle="1" w:styleId="xl41751">
    <w:name w:val="xl41751"/>
    <w:basedOn w:val="a0"/>
    <w:rsid w:val="00A46E6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eastAsia="Times New Roman" w:hAnsi="Arial" w:cs="Arial"/>
      <w:b/>
      <w:bCs/>
      <w:sz w:val="20"/>
      <w:szCs w:val="20"/>
      <w:lang w:eastAsia="ru-RU"/>
    </w:rPr>
  </w:style>
  <w:style w:type="paragraph" w:customStyle="1" w:styleId="xl41752">
    <w:name w:val="xl41752"/>
    <w:basedOn w:val="a0"/>
    <w:rsid w:val="00A46E6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xl41753">
    <w:name w:val="xl41753"/>
    <w:basedOn w:val="a0"/>
    <w:rsid w:val="00A46E6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20"/>
      <w:szCs w:val="20"/>
      <w:lang w:eastAsia="ru-RU"/>
    </w:rPr>
  </w:style>
  <w:style w:type="paragraph" w:customStyle="1" w:styleId="xl41754">
    <w:name w:val="xl41754"/>
    <w:basedOn w:val="a0"/>
    <w:rsid w:val="00A46E6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20"/>
      <w:szCs w:val="20"/>
      <w:lang w:eastAsia="ru-RU"/>
    </w:rPr>
  </w:style>
  <w:style w:type="paragraph" w:customStyle="1" w:styleId="xl41755">
    <w:name w:val="xl41755"/>
    <w:basedOn w:val="a0"/>
    <w:rsid w:val="00A46E6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xl41756">
    <w:name w:val="xl41756"/>
    <w:basedOn w:val="a0"/>
    <w:rsid w:val="00A46E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Arial" w:eastAsia="Times New Roman" w:hAnsi="Arial" w:cs="Arial"/>
      <w:sz w:val="20"/>
      <w:szCs w:val="20"/>
      <w:lang w:eastAsia="ru-RU"/>
    </w:rPr>
  </w:style>
  <w:style w:type="paragraph" w:customStyle="1" w:styleId="xl41757">
    <w:name w:val="xl41757"/>
    <w:basedOn w:val="a0"/>
    <w:rsid w:val="00A46E6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20"/>
      <w:szCs w:val="20"/>
      <w:lang w:eastAsia="ru-RU"/>
    </w:rPr>
  </w:style>
  <w:style w:type="paragraph" w:customStyle="1" w:styleId="xl41758">
    <w:name w:val="xl41758"/>
    <w:basedOn w:val="a0"/>
    <w:rsid w:val="00A46E6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eastAsia="Times New Roman" w:hAnsi="Arial" w:cs="Arial"/>
      <w:b/>
      <w:bCs/>
      <w:i/>
      <w:iCs/>
      <w:sz w:val="20"/>
      <w:szCs w:val="20"/>
      <w:lang w:eastAsia="ru-RU"/>
    </w:rPr>
  </w:style>
  <w:style w:type="paragraph" w:customStyle="1" w:styleId="xl41759">
    <w:name w:val="xl41759"/>
    <w:basedOn w:val="a0"/>
    <w:rsid w:val="00A46E6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eastAsia="Times New Roman" w:hAnsi="Arial" w:cs="Arial"/>
      <w:i/>
      <w:iCs/>
      <w:sz w:val="20"/>
      <w:szCs w:val="20"/>
      <w:lang w:eastAsia="ru-RU"/>
    </w:rPr>
  </w:style>
  <w:style w:type="paragraph" w:customStyle="1" w:styleId="xl41760">
    <w:name w:val="xl41760"/>
    <w:basedOn w:val="a0"/>
    <w:rsid w:val="00A46E6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eastAsia="Times New Roman" w:hAnsi="Arial" w:cs="Arial"/>
      <w:i/>
      <w:iCs/>
      <w:sz w:val="20"/>
      <w:szCs w:val="20"/>
      <w:lang w:eastAsia="ru-RU"/>
    </w:rPr>
  </w:style>
  <w:style w:type="paragraph" w:customStyle="1" w:styleId="xl41761">
    <w:name w:val="xl41761"/>
    <w:basedOn w:val="a0"/>
    <w:rsid w:val="00A46E6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41762">
    <w:name w:val="xl41762"/>
    <w:basedOn w:val="a0"/>
    <w:rsid w:val="00A46E6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eastAsia="Times New Roman" w:hAnsi="Arial" w:cs="Arial"/>
      <w:b/>
      <w:bCs/>
      <w:i/>
      <w:iCs/>
      <w:sz w:val="20"/>
      <w:szCs w:val="20"/>
      <w:lang w:eastAsia="ru-RU"/>
    </w:rPr>
  </w:style>
  <w:style w:type="paragraph" w:customStyle="1" w:styleId="xl41763">
    <w:name w:val="xl41763"/>
    <w:basedOn w:val="a0"/>
    <w:rsid w:val="00A46E6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eastAsia="Times New Roman" w:hAnsi="Arial" w:cs="Arial"/>
      <w:sz w:val="20"/>
      <w:szCs w:val="20"/>
      <w:lang w:eastAsia="ru-RU"/>
    </w:rPr>
  </w:style>
  <w:style w:type="paragraph" w:customStyle="1" w:styleId="xl41764">
    <w:name w:val="xl41764"/>
    <w:basedOn w:val="a0"/>
    <w:rsid w:val="00A46E6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lang w:eastAsia="ru-RU"/>
    </w:rPr>
  </w:style>
  <w:style w:type="paragraph" w:customStyle="1" w:styleId="xl41765">
    <w:name w:val="xl41765"/>
    <w:basedOn w:val="a0"/>
    <w:rsid w:val="00A46E6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lang w:eastAsia="ru-RU"/>
    </w:rPr>
  </w:style>
  <w:style w:type="paragraph" w:customStyle="1" w:styleId="xl41766">
    <w:name w:val="xl41766"/>
    <w:basedOn w:val="a0"/>
    <w:rsid w:val="00A46E6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lang w:eastAsia="ru-RU"/>
    </w:rPr>
  </w:style>
  <w:style w:type="paragraph" w:customStyle="1" w:styleId="xl41767">
    <w:name w:val="xl41767"/>
    <w:basedOn w:val="a0"/>
    <w:rsid w:val="00A46E6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i/>
      <w:iCs/>
      <w:sz w:val="24"/>
      <w:szCs w:val="24"/>
      <w:lang w:eastAsia="ru-RU"/>
    </w:rPr>
  </w:style>
  <w:style w:type="paragraph" w:customStyle="1" w:styleId="xl41768">
    <w:name w:val="xl41768"/>
    <w:basedOn w:val="a0"/>
    <w:rsid w:val="00A46E6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i/>
      <w:iCs/>
      <w:sz w:val="24"/>
      <w:szCs w:val="24"/>
      <w:lang w:eastAsia="ru-RU"/>
    </w:rPr>
  </w:style>
  <w:style w:type="paragraph" w:customStyle="1" w:styleId="xl41769">
    <w:name w:val="xl41769"/>
    <w:basedOn w:val="a0"/>
    <w:rsid w:val="00A46E6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i/>
      <w:iCs/>
      <w:sz w:val="24"/>
      <w:szCs w:val="24"/>
      <w:lang w:eastAsia="ru-RU"/>
    </w:rPr>
  </w:style>
  <w:style w:type="paragraph" w:customStyle="1" w:styleId="xl41770">
    <w:name w:val="xl41770"/>
    <w:basedOn w:val="a0"/>
    <w:rsid w:val="00A46E6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i/>
      <w:iCs/>
      <w:sz w:val="24"/>
      <w:szCs w:val="24"/>
      <w:lang w:eastAsia="ru-RU"/>
    </w:rPr>
  </w:style>
  <w:style w:type="paragraph" w:customStyle="1" w:styleId="xl41771">
    <w:name w:val="xl41771"/>
    <w:basedOn w:val="a0"/>
    <w:rsid w:val="00A46E6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41772">
    <w:name w:val="xl41772"/>
    <w:basedOn w:val="a0"/>
    <w:rsid w:val="00A46E6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ind w:firstLine="0"/>
      <w:jc w:val="left"/>
    </w:pPr>
    <w:rPr>
      <w:rFonts w:eastAsia="Times New Roman"/>
      <w:sz w:val="24"/>
      <w:szCs w:val="24"/>
      <w:lang w:eastAsia="ru-RU"/>
    </w:rPr>
  </w:style>
  <w:style w:type="paragraph" w:customStyle="1" w:styleId="xl41773">
    <w:name w:val="xl41773"/>
    <w:basedOn w:val="a0"/>
    <w:rsid w:val="00A46E6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ind w:firstLine="0"/>
      <w:jc w:val="left"/>
    </w:pPr>
    <w:rPr>
      <w:rFonts w:ascii="Tahoma" w:eastAsia="Times New Roman" w:hAnsi="Tahoma" w:cs="Tahoma"/>
      <w:sz w:val="20"/>
      <w:szCs w:val="20"/>
      <w:lang w:eastAsia="ru-RU"/>
    </w:rPr>
  </w:style>
  <w:style w:type="paragraph" w:customStyle="1" w:styleId="xl41774">
    <w:name w:val="xl41774"/>
    <w:basedOn w:val="a0"/>
    <w:rsid w:val="00A46E6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ind w:firstLine="0"/>
      <w:jc w:val="left"/>
      <w:textAlignment w:val="center"/>
    </w:pPr>
    <w:rPr>
      <w:rFonts w:ascii="Arial" w:eastAsia="Times New Roman" w:hAnsi="Arial" w:cs="Arial"/>
      <w:sz w:val="20"/>
      <w:szCs w:val="20"/>
      <w:lang w:eastAsia="ru-RU"/>
    </w:rPr>
  </w:style>
  <w:style w:type="paragraph" w:customStyle="1" w:styleId="xl41775">
    <w:name w:val="xl41775"/>
    <w:basedOn w:val="a0"/>
    <w:rsid w:val="00A46E6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ind w:firstLine="0"/>
      <w:jc w:val="center"/>
      <w:textAlignment w:val="center"/>
    </w:pPr>
    <w:rPr>
      <w:rFonts w:ascii="Arial" w:eastAsia="Times New Roman" w:hAnsi="Arial" w:cs="Arial"/>
      <w:sz w:val="20"/>
      <w:szCs w:val="20"/>
      <w:lang w:eastAsia="ru-RU"/>
    </w:rPr>
  </w:style>
  <w:style w:type="paragraph" w:customStyle="1" w:styleId="xl41776">
    <w:name w:val="xl41776"/>
    <w:basedOn w:val="a0"/>
    <w:rsid w:val="00A46E6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ind w:firstLine="0"/>
      <w:jc w:val="left"/>
    </w:pPr>
    <w:rPr>
      <w:rFonts w:eastAsia="Times New Roman"/>
      <w:sz w:val="24"/>
      <w:szCs w:val="24"/>
      <w:lang w:eastAsia="ru-RU"/>
    </w:rPr>
  </w:style>
  <w:style w:type="paragraph" w:customStyle="1" w:styleId="xl41777">
    <w:name w:val="xl41777"/>
    <w:basedOn w:val="a0"/>
    <w:rsid w:val="00A46E6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ind w:firstLine="0"/>
      <w:jc w:val="left"/>
      <w:textAlignment w:val="center"/>
    </w:pPr>
    <w:rPr>
      <w:rFonts w:ascii="Arial" w:eastAsia="Times New Roman" w:hAnsi="Arial" w:cs="Arial"/>
      <w:sz w:val="20"/>
      <w:szCs w:val="20"/>
      <w:lang w:eastAsia="ru-RU"/>
    </w:rPr>
  </w:style>
  <w:style w:type="paragraph" w:customStyle="1" w:styleId="xl41778">
    <w:name w:val="xl41778"/>
    <w:basedOn w:val="a0"/>
    <w:rsid w:val="00A46E6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ind w:firstLine="0"/>
      <w:jc w:val="center"/>
      <w:textAlignment w:val="center"/>
    </w:pPr>
    <w:rPr>
      <w:rFonts w:ascii="Arial" w:eastAsia="Times New Roman" w:hAnsi="Arial" w:cs="Arial"/>
      <w:sz w:val="20"/>
      <w:szCs w:val="20"/>
      <w:lang w:eastAsia="ru-RU"/>
    </w:rPr>
  </w:style>
  <w:style w:type="paragraph" w:customStyle="1" w:styleId="xl41779">
    <w:name w:val="xl41779"/>
    <w:basedOn w:val="a0"/>
    <w:rsid w:val="00A46E6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ind w:firstLine="0"/>
      <w:jc w:val="left"/>
      <w:textAlignment w:val="center"/>
    </w:pPr>
    <w:rPr>
      <w:rFonts w:ascii="Arial" w:eastAsia="Times New Roman" w:hAnsi="Arial" w:cs="Arial"/>
      <w:b/>
      <w:bCs/>
      <w:sz w:val="20"/>
      <w:szCs w:val="20"/>
      <w:lang w:eastAsia="ru-RU"/>
    </w:rPr>
  </w:style>
  <w:style w:type="paragraph" w:customStyle="1" w:styleId="xl41780">
    <w:name w:val="xl41780"/>
    <w:basedOn w:val="a0"/>
    <w:rsid w:val="00A46E6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ind w:firstLine="0"/>
      <w:jc w:val="center"/>
      <w:textAlignment w:val="center"/>
    </w:pPr>
    <w:rPr>
      <w:rFonts w:ascii="Arial" w:eastAsia="Times New Roman" w:hAnsi="Arial" w:cs="Arial"/>
      <w:b/>
      <w:bCs/>
      <w:sz w:val="20"/>
      <w:szCs w:val="20"/>
      <w:lang w:eastAsia="ru-RU"/>
    </w:rPr>
  </w:style>
  <w:style w:type="paragraph" w:customStyle="1" w:styleId="xl41781">
    <w:name w:val="xl41781"/>
    <w:basedOn w:val="a0"/>
    <w:rsid w:val="00A46E6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ind w:firstLine="0"/>
      <w:jc w:val="left"/>
    </w:pPr>
    <w:rPr>
      <w:rFonts w:eastAsia="Times New Roman"/>
      <w:b/>
      <w:bCs/>
      <w:sz w:val="24"/>
      <w:szCs w:val="24"/>
      <w:lang w:eastAsia="ru-RU"/>
    </w:rPr>
  </w:style>
  <w:style w:type="paragraph" w:customStyle="1" w:styleId="font7">
    <w:name w:val="font7"/>
    <w:basedOn w:val="a0"/>
    <w:rsid w:val="0049316B"/>
    <w:pPr>
      <w:spacing w:before="100" w:beforeAutospacing="1" w:after="100" w:afterAutospacing="1" w:line="240" w:lineRule="auto"/>
      <w:ind w:firstLine="0"/>
      <w:jc w:val="left"/>
    </w:pPr>
    <w:rPr>
      <w:rFonts w:ascii="Arial" w:eastAsia="Times New Roman" w:hAnsi="Arial" w:cs="Arial"/>
      <w:i/>
      <w:iCs/>
      <w:sz w:val="20"/>
      <w:szCs w:val="20"/>
      <w:lang w:eastAsia="ru-RU"/>
    </w:rPr>
  </w:style>
  <w:style w:type="paragraph" w:customStyle="1" w:styleId="xl41782">
    <w:name w:val="xl41782"/>
    <w:basedOn w:val="a0"/>
    <w:rsid w:val="0049316B"/>
    <w:pPr>
      <w:spacing w:before="100" w:beforeAutospacing="1" w:after="100" w:afterAutospacing="1" w:line="240" w:lineRule="auto"/>
      <w:ind w:firstLine="0"/>
      <w:jc w:val="center"/>
      <w:textAlignment w:val="center"/>
    </w:pPr>
    <w:rPr>
      <w:rFonts w:ascii="Arial" w:eastAsia="Times New Roman" w:hAnsi="Arial" w:cs="Arial"/>
      <w:sz w:val="20"/>
      <w:szCs w:val="20"/>
      <w:lang w:eastAsia="ru-RU"/>
    </w:rPr>
  </w:style>
  <w:style w:type="paragraph" w:customStyle="1" w:styleId="xl41783">
    <w:name w:val="xl41783"/>
    <w:basedOn w:val="a0"/>
    <w:rsid w:val="0049316B"/>
    <w:pPr>
      <w:spacing w:before="100" w:beforeAutospacing="1" w:after="100" w:afterAutospacing="1" w:line="240" w:lineRule="auto"/>
      <w:ind w:firstLine="0"/>
      <w:jc w:val="left"/>
    </w:pPr>
    <w:rPr>
      <w:rFonts w:eastAsia="Times New Roman"/>
      <w:sz w:val="24"/>
      <w:szCs w:val="24"/>
      <w:lang w:eastAsia="ru-RU"/>
    </w:rPr>
  </w:style>
  <w:style w:type="paragraph" w:customStyle="1" w:styleId="xl41784">
    <w:name w:val="xl41784"/>
    <w:basedOn w:val="a0"/>
    <w:rsid w:val="00493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41826">
    <w:name w:val="xl41826"/>
    <w:basedOn w:val="a0"/>
    <w:rsid w:val="00FD4B7C"/>
    <w:pPr>
      <w:spacing w:before="100" w:beforeAutospacing="1" w:after="100" w:afterAutospacing="1" w:line="240" w:lineRule="auto"/>
      <w:ind w:firstLine="0"/>
      <w:jc w:val="left"/>
    </w:pPr>
    <w:rPr>
      <w:rFonts w:eastAsia="Times New Roman"/>
      <w:b/>
      <w:bCs/>
      <w:sz w:val="24"/>
      <w:szCs w:val="24"/>
      <w:lang w:eastAsia="ru-RU"/>
    </w:rPr>
  </w:style>
  <w:style w:type="paragraph" w:customStyle="1" w:styleId="xl41827">
    <w:name w:val="xl41827"/>
    <w:basedOn w:val="a0"/>
    <w:rsid w:val="00FD4B7C"/>
    <w:pPr>
      <w:shd w:val="clear" w:color="000000" w:fill="FFC000"/>
      <w:spacing w:before="100" w:beforeAutospacing="1" w:after="100" w:afterAutospacing="1" w:line="240" w:lineRule="auto"/>
      <w:ind w:firstLine="0"/>
      <w:jc w:val="left"/>
    </w:pPr>
    <w:rPr>
      <w:rFonts w:eastAsia="Times New Roman"/>
      <w:sz w:val="24"/>
      <w:szCs w:val="24"/>
      <w:lang w:eastAsia="ru-RU"/>
    </w:rPr>
  </w:style>
  <w:style w:type="paragraph" w:customStyle="1" w:styleId="xl41828">
    <w:name w:val="xl41828"/>
    <w:basedOn w:val="a0"/>
    <w:rsid w:val="00FD4B7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41829">
    <w:name w:val="xl41829"/>
    <w:basedOn w:val="a0"/>
    <w:rsid w:val="00FD4B7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20"/>
      <w:szCs w:val="20"/>
      <w:lang w:eastAsia="ru-RU"/>
    </w:rPr>
  </w:style>
  <w:style w:type="paragraph" w:customStyle="1" w:styleId="xl41830">
    <w:name w:val="xl41830"/>
    <w:basedOn w:val="a0"/>
    <w:rsid w:val="00FD4B7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lang w:eastAsia="ru-RU"/>
    </w:rPr>
  </w:style>
  <w:style w:type="paragraph" w:customStyle="1" w:styleId="xl41831">
    <w:name w:val="xl41831"/>
    <w:basedOn w:val="a0"/>
    <w:rsid w:val="00FD4B7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xl41832">
    <w:name w:val="xl41832"/>
    <w:basedOn w:val="a0"/>
    <w:rsid w:val="00FD4B7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lang w:eastAsia="ru-RU"/>
    </w:rPr>
  </w:style>
  <w:style w:type="paragraph" w:customStyle="1" w:styleId="xl41833">
    <w:name w:val="xl41833"/>
    <w:basedOn w:val="a0"/>
    <w:rsid w:val="00FD4B7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lang w:eastAsia="ru-RU"/>
    </w:rPr>
  </w:style>
  <w:style w:type="paragraph" w:customStyle="1" w:styleId="xl41834">
    <w:name w:val="xl41834"/>
    <w:basedOn w:val="a0"/>
    <w:rsid w:val="00FD4B7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00"/>
      <w:sz w:val="20"/>
      <w:szCs w:val="20"/>
      <w:lang w:eastAsia="ru-RU"/>
    </w:rPr>
  </w:style>
  <w:style w:type="paragraph" w:customStyle="1" w:styleId="xl41835">
    <w:name w:val="xl41835"/>
    <w:basedOn w:val="a0"/>
    <w:rsid w:val="00FD4B7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4"/>
      <w:szCs w:val="24"/>
      <w:lang w:eastAsia="ru-RU"/>
    </w:rPr>
  </w:style>
  <w:style w:type="paragraph" w:customStyle="1" w:styleId="xl41836">
    <w:name w:val="xl41836"/>
    <w:basedOn w:val="a0"/>
    <w:rsid w:val="00FD4B7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lang w:eastAsia="ru-RU"/>
    </w:rPr>
  </w:style>
  <w:style w:type="paragraph" w:customStyle="1" w:styleId="xl41837">
    <w:name w:val="xl41837"/>
    <w:basedOn w:val="a0"/>
    <w:rsid w:val="00FD4B7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eastAsia="Times New Roman"/>
      <w:sz w:val="24"/>
      <w:szCs w:val="24"/>
      <w:lang w:eastAsia="ru-RU"/>
    </w:rPr>
  </w:style>
  <w:style w:type="paragraph" w:customStyle="1" w:styleId="xl41838">
    <w:name w:val="xl41838"/>
    <w:basedOn w:val="a0"/>
    <w:rsid w:val="00FD4B7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center"/>
      <w:textAlignment w:val="center"/>
    </w:pPr>
    <w:rPr>
      <w:rFonts w:ascii="Arial" w:eastAsia="Times New Roman" w:hAnsi="Arial" w:cs="Arial"/>
      <w:color w:val="000000"/>
      <w:sz w:val="20"/>
      <w:szCs w:val="20"/>
      <w:lang w:eastAsia="ru-RU"/>
    </w:rPr>
  </w:style>
  <w:style w:type="paragraph" w:customStyle="1" w:styleId="xl41839">
    <w:name w:val="xl41839"/>
    <w:basedOn w:val="a0"/>
    <w:rsid w:val="00FD4B7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4"/>
      <w:szCs w:val="24"/>
      <w:lang w:eastAsia="ru-RU"/>
    </w:rPr>
  </w:style>
  <w:style w:type="paragraph" w:customStyle="1" w:styleId="xl41840">
    <w:name w:val="xl41840"/>
    <w:basedOn w:val="a0"/>
    <w:rsid w:val="00FD4B7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b/>
      <w:bCs/>
      <w:sz w:val="20"/>
      <w:szCs w:val="20"/>
      <w:lang w:eastAsia="ru-RU"/>
    </w:rPr>
  </w:style>
  <w:style w:type="paragraph" w:customStyle="1" w:styleId="xl41841">
    <w:name w:val="xl41841"/>
    <w:basedOn w:val="a0"/>
    <w:rsid w:val="00FD4B7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4"/>
      <w:szCs w:val="24"/>
      <w:lang w:eastAsia="ru-RU"/>
    </w:rPr>
  </w:style>
  <w:style w:type="paragraph" w:customStyle="1" w:styleId="xl41842">
    <w:name w:val="xl41842"/>
    <w:basedOn w:val="a0"/>
    <w:rsid w:val="00FD4B7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4"/>
      <w:szCs w:val="24"/>
      <w:lang w:eastAsia="ru-RU"/>
    </w:rPr>
  </w:style>
  <w:style w:type="paragraph" w:customStyle="1" w:styleId="xl41843">
    <w:name w:val="xl41843"/>
    <w:basedOn w:val="a0"/>
    <w:rsid w:val="00FD4B7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lang w:eastAsia="ru-RU"/>
    </w:rPr>
  </w:style>
  <w:style w:type="paragraph" w:customStyle="1" w:styleId="xl41844">
    <w:name w:val="xl41844"/>
    <w:basedOn w:val="a0"/>
    <w:rsid w:val="00FD4B7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lang w:eastAsia="ru-RU"/>
    </w:rPr>
  </w:style>
  <w:style w:type="paragraph" w:customStyle="1" w:styleId="xl41845">
    <w:name w:val="xl41845"/>
    <w:basedOn w:val="a0"/>
    <w:rsid w:val="00FD4B7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4"/>
      <w:szCs w:val="24"/>
      <w:lang w:eastAsia="ru-RU"/>
    </w:rPr>
  </w:style>
  <w:style w:type="paragraph" w:customStyle="1" w:styleId="xl41846">
    <w:name w:val="xl41846"/>
    <w:basedOn w:val="a0"/>
    <w:rsid w:val="00FD4B7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00000"/>
      <w:sz w:val="16"/>
      <w:szCs w:val="16"/>
      <w:lang w:eastAsia="ru-RU"/>
    </w:rPr>
  </w:style>
  <w:style w:type="paragraph" w:customStyle="1" w:styleId="xl41847">
    <w:name w:val="xl41847"/>
    <w:basedOn w:val="a0"/>
    <w:rsid w:val="00FD4B7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 w:val="16"/>
      <w:szCs w:val="16"/>
      <w:lang w:eastAsia="ru-RU"/>
    </w:rPr>
  </w:style>
  <w:style w:type="paragraph" w:customStyle="1" w:styleId="xl41848">
    <w:name w:val="xl41848"/>
    <w:basedOn w:val="a0"/>
    <w:rsid w:val="001A63C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xl41849">
    <w:name w:val="xl41849"/>
    <w:basedOn w:val="a0"/>
    <w:rsid w:val="001A63C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xl41850">
    <w:name w:val="xl41850"/>
    <w:basedOn w:val="a0"/>
    <w:rsid w:val="001A63C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xl41851">
    <w:name w:val="xl41851"/>
    <w:basedOn w:val="a0"/>
    <w:rsid w:val="001A63C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xl41852">
    <w:name w:val="xl41852"/>
    <w:basedOn w:val="a0"/>
    <w:rsid w:val="001A63C5"/>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xl41853">
    <w:name w:val="xl41853"/>
    <w:basedOn w:val="a0"/>
    <w:rsid w:val="001A63C5"/>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xl41854">
    <w:name w:val="xl41854"/>
    <w:basedOn w:val="a0"/>
    <w:rsid w:val="001A63C5"/>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xl41855">
    <w:name w:val="xl41855"/>
    <w:basedOn w:val="a0"/>
    <w:rsid w:val="001A63C5"/>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xl41856">
    <w:name w:val="xl41856"/>
    <w:basedOn w:val="a0"/>
    <w:rsid w:val="001A63C5"/>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xl41857">
    <w:name w:val="xl41857"/>
    <w:basedOn w:val="a0"/>
    <w:rsid w:val="001A63C5"/>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xl41858">
    <w:name w:val="xl41858"/>
    <w:basedOn w:val="a0"/>
    <w:rsid w:val="001A63C5"/>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xl41859">
    <w:name w:val="xl41859"/>
    <w:basedOn w:val="a0"/>
    <w:rsid w:val="001A63C5"/>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xl41860">
    <w:name w:val="xl41860"/>
    <w:basedOn w:val="a0"/>
    <w:rsid w:val="001A63C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lang w:eastAsia="ru-RU"/>
    </w:rPr>
  </w:style>
  <w:style w:type="paragraph" w:customStyle="1" w:styleId="xl41861">
    <w:name w:val="xl41861"/>
    <w:basedOn w:val="a0"/>
    <w:rsid w:val="001A63C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xl41862">
    <w:name w:val="xl41862"/>
    <w:basedOn w:val="a0"/>
    <w:rsid w:val="001A63C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xl41863">
    <w:name w:val="xl41863"/>
    <w:basedOn w:val="a0"/>
    <w:rsid w:val="001A63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xl41864">
    <w:name w:val="xl41864"/>
    <w:basedOn w:val="a0"/>
    <w:rsid w:val="001A63C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 w:val="24"/>
      <w:szCs w:val="24"/>
      <w:lang w:eastAsia="ru-RU"/>
    </w:rPr>
  </w:style>
  <w:style w:type="paragraph" w:customStyle="1" w:styleId="xl41865">
    <w:name w:val="xl41865"/>
    <w:basedOn w:val="a0"/>
    <w:rsid w:val="001A63C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41866">
    <w:name w:val="xl41866"/>
    <w:basedOn w:val="a0"/>
    <w:rsid w:val="001A63C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4"/>
      <w:szCs w:val="24"/>
      <w:lang w:eastAsia="ru-RU"/>
    </w:rPr>
  </w:style>
  <w:style w:type="paragraph" w:customStyle="1" w:styleId="xl41867">
    <w:name w:val="xl41867"/>
    <w:basedOn w:val="a0"/>
    <w:rsid w:val="001A63C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xl41868">
    <w:name w:val="xl41868"/>
    <w:basedOn w:val="a0"/>
    <w:rsid w:val="001A63C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eastAsia="Times New Roman" w:hAnsi="Arial" w:cs="Arial"/>
      <w:color w:val="000000"/>
      <w:sz w:val="18"/>
      <w:szCs w:val="18"/>
      <w:lang w:eastAsia="ru-RU"/>
    </w:rPr>
  </w:style>
  <w:style w:type="paragraph" w:customStyle="1" w:styleId="xl41869">
    <w:name w:val="xl41869"/>
    <w:basedOn w:val="a0"/>
    <w:rsid w:val="001A63C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eastAsia="Times New Roman" w:hAnsi="Arial" w:cs="Arial"/>
      <w:color w:val="000000"/>
      <w:sz w:val="18"/>
      <w:szCs w:val="18"/>
      <w:lang w:eastAsia="ru-RU"/>
    </w:rPr>
  </w:style>
  <w:style w:type="paragraph" w:customStyle="1" w:styleId="xl41870">
    <w:name w:val="xl41870"/>
    <w:basedOn w:val="a0"/>
    <w:rsid w:val="001A63C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 w:val="24"/>
      <w:szCs w:val="24"/>
      <w:lang w:eastAsia="ru-RU"/>
    </w:rPr>
  </w:style>
  <w:style w:type="paragraph" w:customStyle="1" w:styleId="xl41871">
    <w:name w:val="xl41871"/>
    <w:basedOn w:val="a0"/>
    <w:rsid w:val="001A63C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 w:val="24"/>
      <w:szCs w:val="24"/>
      <w:lang w:eastAsia="ru-RU"/>
    </w:rPr>
  </w:style>
  <w:style w:type="paragraph" w:customStyle="1" w:styleId="xl41872">
    <w:name w:val="xl41872"/>
    <w:basedOn w:val="a0"/>
    <w:rsid w:val="001A63C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eastAsia="Times New Roman" w:hAnsi="Arial" w:cs="Arial"/>
      <w:b/>
      <w:bCs/>
      <w:color w:val="000000"/>
      <w:sz w:val="18"/>
      <w:szCs w:val="18"/>
      <w:lang w:eastAsia="ru-RU"/>
    </w:rPr>
  </w:style>
  <w:style w:type="paragraph" w:customStyle="1" w:styleId="xl41873">
    <w:name w:val="xl41873"/>
    <w:basedOn w:val="a0"/>
    <w:rsid w:val="001A63C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eastAsia="Times New Roman" w:hAnsi="Arial" w:cs="Arial"/>
      <w:b/>
      <w:bCs/>
      <w:color w:val="000000"/>
      <w:sz w:val="18"/>
      <w:szCs w:val="18"/>
      <w:lang w:eastAsia="ru-RU"/>
    </w:rPr>
  </w:style>
  <w:style w:type="paragraph" w:customStyle="1" w:styleId="xl41874">
    <w:name w:val="xl41874"/>
    <w:basedOn w:val="a0"/>
    <w:rsid w:val="001A63C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 w:val="24"/>
      <w:szCs w:val="24"/>
      <w:lang w:eastAsia="ru-RU"/>
    </w:rPr>
  </w:style>
  <w:style w:type="paragraph" w:customStyle="1" w:styleId="xl41875">
    <w:name w:val="xl41875"/>
    <w:basedOn w:val="a0"/>
    <w:rsid w:val="001A63C5"/>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ind w:firstLine="0"/>
      <w:jc w:val="left"/>
      <w:textAlignment w:val="center"/>
    </w:pPr>
    <w:rPr>
      <w:rFonts w:eastAsia="Times New Roman"/>
      <w:b/>
      <w:bCs/>
      <w:sz w:val="24"/>
      <w:szCs w:val="24"/>
      <w:lang w:eastAsia="ru-RU"/>
    </w:rPr>
  </w:style>
  <w:style w:type="paragraph" w:customStyle="1" w:styleId="xl41876">
    <w:name w:val="xl41876"/>
    <w:basedOn w:val="a0"/>
    <w:rsid w:val="001A63C5"/>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xl41877">
    <w:name w:val="xl41877"/>
    <w:basedOn w:val="a0"/>
    <w:rsid w:val="001A63C5"/>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ind w:firstLine="0"/>
      <w:jc w:val="left"/>
      <w:textAlignment w:val="center"/>
    </w:pPr>
    <w:rPr>
      <w:rFonts w:eastAsia="Times New Roman"/>
      <w:b/>
      <w:bCs/>
      <w:sz w:val="24"/>
      <w:szCs w:val="24"/>
      <w:lang w:eastAsia="ru-RU"/>
    </w:rPr>
  </w:style>
  <w:style w:type="paragraph" w:customStyle="1" w:styleId="xl41878">
    <w:name w:val="xl41878"/>
    <w:basedOn w:val="a0"/>
    <w:rsid w:val="001A63C5"/>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xl41879">
    <w:name w:val="xl41879"/>
    <w:basedOn w:val="a0"/>
    <w:rsid w:val="001A63C5"/>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ind w:firstLine="0"/>
      <w:jc w:val="left"/>
    </w:pPr>
    <w:rPr>
      <w:rFonts w:eastAsia="Times New Roman"/>
      <w:sz w:val="24"/>
      <w:szCs w:val="24"/>
      <w:lang w:eastAsia="ru-RU"/>
    </w:rPr>
  </w:style>
  <w:style w:type="paragraph" w:customStyle="1" w:styleId="xl41880">
    <w:name w:val="xl41880"/>
    <w:basedOn w:val="a0"/>
    <w:rsid w:val="001A63C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45493">
      <w:bodyDiv w:val="1"/>
      <w:marLeft w:val="0"/>
      <w:marRight w:val="0"/>
      <w:marTop w:val="0"/>
      <w:marBottom w:val="0"/>
      <w:divBdr>
        <w:top w:val="none" w:sz="0" w:space="0" w:color="auto"/>
        <w:left w:val="none" w:sz="0" w:space="0" w:color="auto"/>
        <w:bottom w:val="none" w:sz="0" w:space="0" w:color="auto"/>
        <w:right w:val="none" w:sz="0" w:space="0" w:color="auto"/>
      </w:divBdr>
    </w:div>
    <w:div w:id="65809935">
      <w:bodyDiv w:val="1"/>
      <w:marLeft w:val="0"/>
      <w:marRight w:val="0"/>
      <w:marTop w:val="0"/>
      <w:marBottom w:val="0"/>
      <w:divBdr>
        <w:top w:val="none" w:sz="0" w:space="0" w:color="auto"/>
        <w:left w:val="none" w:sz="0" w:space="0" w:color="auto"/>
        <w:bottom w:val="none" w:sz="0" w:space="0" w:color="auto"/>
        <w:right w:val="none" w:sz="0" w:space="0" w:color="auto"/>
      </w:divBdr>
    </w:div>
    <w:div w:id="83650102">
      <w:bodyDiv w:val="1"/>
      <w:marLeft w:val="0"/>
      <w:marRight w:val="0"/>
      <w:marTop w:val="0"/>
      <w:marBottom w:val="0"/>
      <w:divBdr>
        <w:top w:val="none" w:sz="0" w:space="0" w:color="auto"/>
        <w:left w:val="none" w:sz="0" w:space="0" w:color="auto"/>
        <w:bottom w:val="none" w:sz="0" w:space="0" w:color="auto"/>
        <w:right w:val="none" w:sz="0" w:space="0" w:color="auto"/>
      </w:divBdr>
    </w:div>
    <w:div w:id="92555060">
      <w:bodyDiv w:val="1"/>
      <w:marLeft w:val="0"/>
      <w:marRight w:val="0"/>
      <w:marTop w:val="0"/>
      <w:marBottom w:val="0"/>
      <w:divBdr>
        <w:top w:val="none" w:sz="0" w:space="0" w:color="auto"/>
        <w:left w:val="none" w:sz="0" w:space="0" w:color="auto"/>
        <w:bottom w:val="none" w:sz="0" w:space="0" w:color="auto"/>
        <w:right w:val="none" w:sz="0" w:space="0" w:color="auto"/>
      </w:divBdr>
    </w:div>
    <w:div w:id="112672086">
      <w:bodyDiv w:val="1"/>
      <w:marLeft w:val="0"/>
      <w:marRight w:val="0"/>
      <w:marTop w:val="0"/>
      <w:marBottom w:val="0"/>
      <w:divBdr>
        <w:top w:val="none" w:sz="0" w:space="0" w:color="auto"/>
        <w:left w:val="none" w:sz="0" w:space="0" w:color="auto"/>
        <w:bottom w:val="none" w:sz="0" w:space="0" w:color="auto"/>
        <w:right w:val="none" w:sz="0" w:space="0" w:color="auto"/>
      </w:divBdr>
    </w:div>
    <w:div w:id="115684113">
      <w:bodyDiv w:val="1"/>
      <w:marLeft w:val="0"/>
      <w:marRight w:val="0"/>
      <w:marTop w:val="0"/>
      <w:marBottom w:val="0"/>
      <w:divBdr>
        <w:top w:val="none" w:sz="0" w:space="0" w:color="auto"/>
        <w:left w:val="none" w:sz="0" w:space="0" w:color="auto"/>
        <w:bottom w:val="none" w:sz="0" w:space="0" w:color="auto"/>
        <w:right w:val="none" w:sz="0" w:space="0" w:color="auto"/>
      </w:divBdr>
    </w:div>
    <w:div w:id="121072912">
      <w:bodyDiv w:val="1"/>
      <w:marLeft w:val="0"/>
      <w:marRight w:val="0"/>
      <w:marTop w:val="0"/>
      <w:marBottom w:val="0"/>
      <w:divBdr>
        <w:top w:val="none" w:sz="0" w:space="0" w:color="auto"/>
        <w:left w:val="none" w:sz="0" w:space="0" w:color="auto"/>
        <w:bottom w:val="none" w:sz="0" w:space="0" w:color="auto"/>
        <w:right w:val="none" w:sz="0" w:space="0" w:color="auto"/>
      </w:divBdr>
    </w:div>
    <w:div w:id="128060219">
      <w:bodyDiv w:val="1"/>
      <w:marLeft w:val="0"/>
      <w:marRight w:val="0"/>
      <w:marTop w:val="0"/>
      <w:marBottom w:val="0"/>
      <w:divBdr>
        <w:top w:val="none" w:sz="0" w:space="0" w:color="auto"/>
        <w:left w:val="none" w:sz="0" w:space="0" w:color="auto"/>
        <w:bottom w:val="none" w:sz="0" w:space="0" w:color="auto"/>
        <w:right w:val="none" w:sz="0" w:space="0" w:color="auto"/>
      </w:divBdr>
    </w:div>
    <w:div w:id="138230622">
      <w:bodyDiv w:val="1"/>
      <w:marLeft w:val="0"/>
      <w:marRight w:val="0"/>
      <w:marTop w:val="0"/>
      <w:marBottom w:val="0"/>
      <w:divBdr>
        <w:top w:val="none" w:sz="0" w:space="0" w:color="auto"/>
        <w:left w:val="none" w:sz="0" w:space="0" w:color="auto"/>
        <w:bottom w:val="none" w:sz="0" w:space="0" w:color="auto"/>
        <w:right w:val="none" w:sz="0" w:space="0" w:color="auto"/>
      </w:divBdr>
    </w:div>
    <w:div w:id="149293835">
      <w:bodyDiv w:val="1"/>
      <w:marLeft w:val="0"/>
      <w:marRight w:val="0"/>
      <w:marTop w:val="0"/>
      <w:marBottom w:val="0"/>
      <w:divBdr>
        <w:top w:val="none" w:sz="0" w:space="0" w:color="auto"/>
        <w:left w:val="none" w:sz="0" w:space="0" w:color="auto"/>
        <w:bottom w:val="none" w:sz="0" w:space="0" w:color="auto"/>
        <w:right w:val="none" w:sz="0" w:space="0" w:color="auto"/>
      </w:divBdr>
    </w:div>
    <w:div w:id="160236906">
      <w:bodyDiv w:val="1"/>
      <w:marLeft w:val="0"/>
      <w:marRight w:val="0"/>
      <w:marTop w:val="0"/>
      <w:marBottom w:val="0"/>
      <w:divBdr>
        <w:top w:val="none" w:sz="0" w:space="0" w:color="auto"/>
        <w:left w:val="none" w:sz="0" w:space="0" w:color="auto"/>
        <w:bottom w:val="none" w:sz="0" w:space="0" w:color="auto"/>
        <w:right w:val="none" w:sz="0" w:space="0" w:color="auto"/>
      </w:divBdr>
    </w:div>
    <w:div w:id="160897523">
      <w:bodyDiv w:val="1"/>
      <w:marLeft w:val="0"/>
      <w:marRight w:val="0"/>
      <w:marTop w:val="0"/>
      <w:marBottom w:val="0"/>
      <w:divBdr>
        <w:top w:val="none" w:sz="0" w:space="0" w:color="auto"/>
        <w:left w:val="none" w:sz="0" w:space="0" w:color="auto"/>
        <w:bottom w:val="none" w:sz="0" w:space="0" w:color="auto"/>
        <w:right w:val="none" w:sz="0" w:space="0" w:color="auto"/>
      </w:divBdr>
    </w:div>
    <w:div w:id="164127982">
      <w:bodyDiv w:val="1"/>
      <w:marLeft w:val="0"/>
      <w:marRight w:val="0"/>
      <w:marTop w:val="0"/>
      <w:marBottom w:val="0"/>
      <w:divBdr>
        <w:top w:val="none" w:sz="0" w:space="0" w:color="auto"/>
        <w:left w:val="none" w:sz="0" w:space="0" w:color="auto"/>
        <w:bottom w:val="none" w:sz="0" w:space="0" w:color="auto"/>
        <w:right w:val="none" w:sz="0" w:space="0" w:color="auto"/>
      </w:divBdr>
    </w:div>
    <w:div w:id="176384206">
      <w:bodyDiv w:val="1"/>
      <w:marLeft w:val="0"/>
      <w:marRight w:val="0"/>
      <w:marTop w:val="0"/>
      <w:marBottom w:val="0"/>
      <w:divBdr>
        <w:top w:val="none" w:sz="0" w:space="0" w:color="auto"/>
        <w:left w:val="none" w:sz="0" w:space="0" w:color="auto"/>
        <w:bottom w:val="none" w:sz="0" w:space="0" w:color="auto"/>
        <w:right w:val="none" w:sz="0" w:space="0" w:color="auto"/>
      </w:divBdr>
    </w:div>
    <w:div w:id="185216373">
      <w:bodyDiv w:val="1"/>
      <w:marLeft w:val="0"/>
      <w:marRight w:val="0"/>
      <w:marTop w:val="0"/>
      <w:marBottom w:val="0"/>
      <w:divBdr>
        <w:top w:val="none" w:sz="0" w:space="0" w:color="auto"/>
        <w:left w:val="none" w:sz="0" w:space="0" w:color="auto"/>
        <w:bottom w:val="none" w:sz="0" w:space="0" w:color="auto"/>
        <w:right w:val="none" w:sz="0" w:space="0" w:color="auto"/>
      </w:divBdr>
    </w:div>
    <w:div w:id="191498451">
      <w:bodyDiv w:val="1"/>
      <w:marLeft w:val="0"/>
      <w:marRight w:val="0"/>
      <w:marTop w:val="0"/>
      <w:marBottom w:val="0"/>
      <w:divBdr>
        <w:top w:val="none" w:sz="0" w:space="0" w:color="auto"/>
        <w:left w:val="none" w:sz="0" w:space="0" w:color="auto"/>
        <w:bottom w:val="none" w:sz="0" w:space="0" w:color="auto"/>
        <w:right w:val="none" w:sz="0" w:space="0" w:color="auto"/>
      </w:divBdr>
    </w:div>
    <w:div w:id="203105446">
      <w:bodyDiv w:val="1"/>
      <w:marLeft w:val="0"/>
      <w:marRight w:val="0"/>
      <w:marTop w:val="0"/>
      <w:marBottom w:val="0"/>
      <w:divBdr>
        <w:top w:val="none" w:sz="0" w:space="0" w:color="auto"/>
        <w:left w:val="none" w:sz="0" w:space="0" w:color="auto"/>
        <w:bottom w:val="none" w:sz="0" w:space="0" w:color="auto"/>
        <w:right w:val="none" w:sz="0" w:space="0" w:color="auto"/>
      </w:divBdr>
    </w:div>
    <w:div w:id="205722538">
      <w:bodyDiv w:val="1"/>
      <w:marLeft w:val="0"/>
      <w:marRight w:val="0"/>
      <w:marTop w:val="0"/>
      <w:marBottom w:val="0"/>
      <w:divBdr>
        <w:top w:val="none" w:sz="0" w:space="0" w:color="auto"/>
        <w:left w:val="none" w:sz="0" w:space="0" w:color="auto"/>
        <w:bottom w:val="none" w:sz="0" w:space="0" w:color="auto"/>
        <w:right w:val="none" w:sz="0" w:space="0" w:color="auto"/>
      </w:divBdr>
    </w:div>
    <w:div w:id="247006862">
      <w:bodyDiv w:val="1"/>
      <w:marLeft w:val="0"/>
      <w:marRight w:val="0"/>
      <w:marTop w:val="0"/>
      <w:marBottom w:val="0"/>
      <w:divBdr>
        <w:top w:val="none" w:sz="0" w:space="0" w:color="auto"/>
        <w:left w:val="none" w:sz="0" w:space="0" w:color="auto"/>
        <w:bottom w:val="none" w:sz="0" w:space="0" w:color="auto"/>
        <w:right w:val="none" w:sz="0" w:space="0" w:color="auto"/>
      </w:divBdr>
    </w:div>
    <w:div w:id="248924242">
      <w:bodyDiv w:val="1"/>
      <w:marLeft w:val="0"/>
      <w:marRight w:val="0"/>
      <w:marTop w:val="0"/>
      <w:marBottom w:val="0"/>
      <w:divBdr>
        <w:top w:val="none" w:sz="0" w:space="0" w:color="auto"/>
        <w:left w:val="none" w:sz="0" w:space="0" w:color="auto"/>
        <w:bottom w:val="none" w:sz="0" w:space="0" w:color="auto"/>
        <w:right w:val="none" w:sz="0" w:space="0" w:color="auto"/>
      </w:divBdr>
    </w:div>
    <w:div w:id="250506253">
      <w:bodyDiv w:val="1"/>
      <w:marLeft w:val="0"/>
      <w:marRight w:val="0"/>
      <w:marTop w:val="0"/>
      <w:marBottom w:val="0"/>
      <w:divBdr>
        <w:top w:val="none" w:sz="0" w:space="0" w:color="auto"/>
        <w:left w:val="none" w:sz="0" w:space="0" w:color="auto"/>
        <w:bottom w:val="none" w:sz="0" w:space="0" w:color="auto"/>
        <w:right w:val="none" w:sz="0" w:space="0" w:color="auto"/>
      </w:divBdr>
    </w:div>
    <w:div w:id="288709824">
      <w:bodyDiv w:val="1"/>
      <w:marLeft w:val="0"/>
      <w:marRight w:val="0"/>
      <w:marTop w:val="0"/>
      <w:marBottom w:val="0"/>
      <w:divBdr>
        <w:top w:val="none" w:sz="0" w:space="0" w:color="auto"/>
        <w:left w:val="none" w:sz="0" w:space="0" w:color="auto"/>
        <w:bottom w:val="none" w:sz="0" w:space="0" w:color="auto"/>
        <w:right w:val="none" w:sz="0" w:space="0" w:color="auto"/>
      </w:divBdr>
    </w:div>
    <w:div w:id="293605162">
      <w:bodyDiv w:val="1"/>
      <w:marLeft w:val="0"/>
      <w:marRight w:val="0"/>
      <w:marTop w:val="0"/>
      <w:marBottom w:val="0"/>
      <w:divBdr>
        <w:top w:val="none" w:sz="0" w:space="0" w:color="auto"/>
        <w:left w:val="none" w:sz="0" w:space="0" w:color="auto"/>
        <w:bottom w:val="none" w:sz="0" w:space="0" w:color="auto"/>
        <w:right w:val="none" w:sz="0" w:space="0" w:color="auto"/>
      </w:divBdr>
    </w:div>
    <w:div w:id="301160281">
      <w:bodyDiv w:val="1"/>
      <w:marLeft w:val="0"/>
      <w:marRight w:val="0"/>
      <w:marTop w:val="0"/>
      <w:marBottom w:val="0"/>
      <w:divBdr>
        <w:top w:val="none" w:sz="0" w:space="0" w:color="auto"/>
        <w:left w:val="none" w:sz="0" w:space="0" w:color="auto"/>
        <w:bottom w:val="none" w:sz="0" w:space="0" w:color="auto"/>
        <w:right w:val="none" w:sz="0" w:space="0" w:color="auto"/>
      </w:divBdr>
    </w:div>
    <w:div w:id="313221617">
      <w:bodyDiv w:val="1"/>
      <w:marLeft w:val="0"/>
      <w:marRight w:val="0"/>
      <w:marTop w:val="0"/>
      <w:marBottom w:val="0"/>
      <w:divBdr>
        <w:top w:val="none" w:sz="0" w:space="0" w:color="auto"/>
        <w:left w:val="none" w:sz="0" w:space="0" w:color="auto"/>
        <w:bottom w:val="none" w:sz="0" w:space="0" w:color="auto"/>
        <w:right w:val="none" w:sz="0" w:space="0" w:color="auto"/>
      </w:divBdr>
    </w:div>
    <w:div w:id="317927305">
      <w:bodyDiv w:val="1"/>
      <w:marLeft w:val="0"/>
      <w:marRight w:val="0"/>
      <w:marTop w:val="0"/>
      <w:marBottom w:val="0"/>
      <w:divBdr>
        <w:top w:val="none" w:sz="0" w:space="0" w:color="auto"/>
        <w:left w:val="none" w:sz="0" w:space="0" w:color="auto"/>
        <w:bottom w:val="none" w:sz="0" w:space="0" w:color="auto"/>
        <w:right w:val="none" w:sz="0" w:space="0" w:color="auto"/>
      </w:divBdr>
    </w:div>
    <w:div w:id="320472623">
      <w:bodyDiv w:val="1"/>
      <w:marLeft w:val="0"/>
      <w:marRight w:val="0"/>
      <w:marTop w:val="0"/>
      <w:marBottom w:val="0"/>
      <w:divBdr>
        <w:top w:val="none" w:sz="0" w:space="0" w:color="auto"/>
        <w:left w:val="none" w:sz="0" w:space="0" w:color="auto"/>
        <w:bottom w:val="none" w:sz="0" w:space="0" w:color="auto"/>
        <w:right w:val="none" w:sz="0" w:space="0" w:color="auto"/>
      </w:divBdr>
    </w:div>
    <w:div w:id="327487613">
      <w:bodyDiv w:val="1"/>
      <w:marLeft w:val="0"/>
      <w:marRight w:val="0"/>
      <w:marTop w:val="0"/>
      <w:marBottom w:val="0"/>
      <w:divBdr>
        <w:top w:val="none" w:sz="0" w:space="0" w:color="auto"/>
        <w:left w:val="none" w:sz="0" w:space="0" w:color="auto"/>
        <w:bottom w:val="none" w:sz="0" w:space="0" w:color="auto"/>
        <w:right w:val="none" w:sz="0" w:space="0" w:color="auto"/>
      </w:divBdr>
    </w:div>
    <w:div w:id="347103948">
      <w:bodyDiv w:val="1"/>
      <w:marLeft w:val="0"/>
      <w:marRight w:val="0"/>
      <w:marTop w:val="0"/>
      <w:marBottom w:val="0"/>
      <w:divBdr>
        <w:top w:val="none" w:sz="0" w:space="0" w:color="auto"/>
        <w:left w:val="none" w:sz="0" w:space="0" w:color="auto"/>
        <w:bottom w:val="none" w:sz="0" w:space="0" w:color="auto"/>
        <w:right w:val="none" w:sz="0" w:space="0" w:color="auto"/>
      </w:divBdr>
    </w:div>
    <w:div w:id="354619958">
      <w:bodyDiv w:val="1"/>
      <w:marLeft w:val="0"/>
      <w:marRight w:val="0"/>
      <w:marTop w:val="0"/>
      <w:marBottom w:val="0"/>
      <w:divBdr>
        <w:top w:val="none" w:sz="0" w:space="0" w:color="auto"/>
        <w:left w:val="none" w:sz="0" w:space="0" w:color="auto"/>
        <w:bottom w:val="none" w:sz="0" w:space="0" w:color="auto"/>
        <w:right w:val="none" w:sz="0" w:space="0" w:color="auto"/>
      </w:divBdr>
    </w:div>
    <w:div w:id="358973137">
      <w:bodyDiv w:val="1"/>
      <w:marLeft w:val="0"/>
      <w:marRight w:val="0"/>
      <w:marTop w:val="0"/>
      <w:marBottom w:val="0"/>
      <w:divBdr>
        <w:top w:val="none" w:sz="0" w:space="0" w:color="auto"/>
        <w:left w:val="none" w:sz="0" w:space="0" w:color="auto"/>
        <w:bottom w:val="none" w:sz="0" w:space="0" w:color="auto"/>
        <w:right w:val="none" w:sz="0" w:space="0" w:color="auto"/>
      </w:divBdr>
    </w:div>
    <w:div w:id="389546033">
      <w:bodyDiv w:val="1"/>
      <w:marLeft w:val="0"/>
      <w:marRight w:val="0"/>
      <w:marTop w:val="0"/>
      <w:marBottom w:val="0"/>
      <w:divBdr>
        <w:top w:val="none" w:sz="0" w:space="0" w:color="auto"/>
        <w:left w:val="none" w:sz="0" w:space="0" w:color="auto"/>
        <w:bottom w:val="none" w:sz="0" w:space="0" w:color="auto"/>
        <w:right w:val="none" w:sz="0" w:space="0" w:color="auto"/>
      </w:divBdr>
    </w:div>
    <w:div w:id="392849746">
      <w:bodyDiv w:val="1"/>
      <w:marLeft w:val="0"/>
      <w:marRight w:val="0"/>
      <w:marTop w:val="0"/>
      <w:marBottom w:val="0"/>
      <w:divBdr>
        <w:top w:val="none" w:sz="0" w:space="0" w:color="auto"/>
        <w:left w:val="none" w:sz="0" w:space="0" w:color="auto"/>
        <w:bottom w:val="none" w:sz="0" w:space="0" w:color="auto"/>
        <w:right w:val="none" w:sz="0" w:space="0" w:color="auto"/>
      </w:divBdr>
    </w:div>
    <w:div w:id="415443094">
      <w:bodyDiv w:val="1"/>
      <w:marLeft w:val="0"/>
      <w:marRight w:val="0"/>
      <w:marTop w:val="0"/>
      <w:marBottom w:val="0"/>
      <w:divBdr>
        <w:top w:val="none" w:sz="0" w:space="0" w:color="auto"/>
        <w:left w:val="none" w:sz="0" w:space="0" w:color="auto"/>
        <w:bottom w:val="none" w:sz="0" w:space="0" w:color="auto"/>
        <w:right w:val="none" w:sz="0" w:space="0" w:color="auto"/>
      </w:divBdr>
    </w:div>
    <w:div w:id="422342463">
      <w:bodyDiv w:val="1"/>
      <w:marLeft w:val="0"/>
      <w:marRight w:val="0"/>
      <w:marTop w:val="0"/>
      <w:marBottom w:val="0"/>
      <w:divBdr>
        <w:top w:val="none" w:sz="0" w:space="0" w:color="auto"/>
        <w:left w:val="none" w:sz="0" w:space="0" w:color="auto"/>
        <w:bottom w:val="none" w:sz="0" w:space="0" w:color="auto"/>
        <w:right w:val="none" w:sz="0" w:space="0" w:color="auto"/>
      </w:divBdr>
    </w:div>
    <w:div w:id="424425102">
      <w:bodyDiv w:val="1"/>
      <w:marLeft w:val="0"/>
      <w:marRight w:val="0"/>
      <w:marTop w:val="0"/>
      <w:marBottom w:val="0"/>
      <w:divBdr>
        <w:top w:val="none" w:sz="0" w:space="0" w:color="auto"/>
        <w:left w:val="none" w:sz="0" w:space="0" w:color="auto"/>
        <w:bottom w:val="none" w:sz="0" w:space="0" w:color="auto"/>
        <w:right w:val="none" w:sz="0" w:space="0" w:color="auto"/>
      </w:divBdr>
    </w:div>
    <w:div w:id="432748293">
      <w:bodyDiv w:val="1"/>
      <w:marLeft w:val="0"/>
      <w:marRight w:val="0"/>
      <w:marTop w:val="0"/>
      <w:marBottom w:val="0"/>
      <w:divBdr>
        <w:top w:val="none" w:sz="0" w:space="0" w:color="auto"/>
        <w:left w:val="none" w:sz="0" w:space="0" w:color="auto"/>
        <w:bottom w:val="none" w:sz="0" w:space="0" w:color="auto"/>
        <w:right w:val="none" w:sz="0" w:space="0" w:color="auto"/>
      </w:divBdr>
    </w:div>
    <w:div w:id="438181338">
      <w:bodyDiv w:val="1"/>
      <w:marLeft w:val="0"/>
      <w:marRight w:val="0"/>
      <w:marTop w:val="0"/>
      <w:marBottom w:val="0"/>
      <w:divBdr>
        <w:top w:val="none" w:sz="0" w:space="0" w:color="auto"/>
        <w:left w:val="none" w:sz="0" w:space="0" w:color="auto"/>
        <w:bottom w:val="none" w:sz="0" w:space="0" w:color="auto"/>
        <w:right w:val="none" w:sz="0" w:space="0" w:color="auto"/>
      </w:divBdr>
    </w:div>
    <w:div w:id="442043990">
      <w:bodyDiv w:val="1"/>
      <w:marLeft w:val="0"/>
      <w:marRight w:val="0"/>
      <w:marTop w:val="0"/>
      <w:marBottom w:val="0"/>
      <w:divBdr>
        <w:top w:val="none" w:sz="0" w:space="0" w:color="auto"/>
        <w:left w:val="none" w:sz="0" w:space="0" w:color="auto"/>
        <w:bottom w:val="none" w:sz="0" w:space="0" w:color="auto"/>
        <w:right w:val="none" w:sz="0" w:space="0" w:color="auto"/>
      </w:divBdr>
    </w:div>
    <w:div w:id="442384105">
      <w:bodyDiv w:val="1"/>
      <w:marLeft w:val="0"/>
      <w:marRight w:val="0"/>
      <w:marTop w:val="0"/>
      <w:marBottom w:val="0"/>
      <w:divBdr>
        <w:top w:val="none" w:sz="0" w:space="0" w:color="auto"/>
        <w:left w:val="none" w:sz="0" w:space="0" w:color="auto"/>
        <w:bottom w:val="none" w:sz="0" w:space="0" w:color="auto"/>
        <w:right w:val="none" w:sz="0" w:space="0" w:color="auto"/>
      </w:divBdr>
    </w:div>
    <w:div w:id="445972837">
      <w:bodyDiv w:val="1"/>
      <w:marLeft w:val="0"/>
      <w:marRight w:val="0"/>
      <w:marTop w:val="0"/>
      <w:marBottom w:val="0"/>
      <w:divBdr>
        <w:top w:val="none" w:sz="0" w:space="0" w:color="auto"/>
        <w:left w:val="none" w:sz="0" w:space="0" w:color="auto"/>
        <w:bottom w:val="none" w:sz="0" w:space="0" w:color="auto"/>
        <w:right w:val="none" w:sz="0" w:space="0" w:color="auto"/>
      </w:divBdr>
    </w:div>
    <w:div w:id="455948187">
      <w:bodyDiv w:val="1"/>
      <w:marLeft w:val="0"/>
      <w:marRight w:val="0"/>
      <w:marTop w:val="0"/>
      <w:marBottom w:val="0"/>
      <w:divBdr>
        <w:top w:val="none" w:sz="0" w:space="0" w:color="auto"/>
        <w:left w:val="none" w:sz="0" w:space="0" w:color="auto"/>
        <w:bottom w:val="none" w:sz="0" w:space="0" w:color="auto"/>
        <w:right w:val="none" w:sz="0" w:space="0" w:color="auto"/>
      </w:divBdr>
    </w:div>
    <w:div w:id="466314102">
      <w:bodyDiv w:val="1"/>
      <w:marLeft w:val="0"/>
      <w:marRight w:val="0"/>
      <w:marTop w:val="0"/>
      <w:marBottom w:val="0"/>
      <w:divBdr>
        <w:top w:val="none" w:sz="0" w:space="0" w:color="auto"/>
        <w:left w:val="none" w:sz="0" w:space="0" w:color="auto"/>
        <w:bottom w:val="none" w:sz="0" w:space="0" w:color="auto"/>
        <w:right w:val="none" w:sz="0" w:space="0" w:color="auto"/>
      </w:divBdr>
    </w:div>
    <w:div w:id="494036009">
      <w:bodyDiv w:val="1"/>
      <w:marLeft w:val="0"/>
      <w:marRight w:val="0"/>
      <w:marTop w:val="0"/>
      <w:marBottom w:val="0"/>
      <w:divBdr>
        <w:top w:val="none" w:sz="0" w:space="0" w:color="auto"/>
        <w:left w:val="none" w:sz="0" w:space="0" w:color="auto"/>
        <w:bottom w:val="none" w:sz="0" w:space="0" w:color="auto"/>
        <w:right w:val="none" w:sz="0" w:space="0" w:color="auto"/>
      </w:divBdr>
    </w:div>
    <w:div w:id="500118082">
      <w:bodyDiv w:val="1"/>
      <w:marLeft w:val="0"/>
      <w:marRight w:val="0"/>
      <w:marTop w:val="0"/>
      <w:marBottom w:val="0"/>
      <w:divBdr>
        <w:top w:val="none" w:sz="0" w:space="0" w:color="auto"/>
        <w:left w:val="none" w:sz="0" w:space="0" w:color="auto"/>
        <w:bottom w:val="none" w:sz="0" w:space="0" w:color="auto"/>
        <w:right w:val="none" w:sz="0" w:space="0" w:color="auto"/>
      </w:divBdr>
    </w:div>
    <w:div w:id="537158082">
      <w:bodyDiv w:val="1"/>
      <w:marLeft w:val="0"/>
      <w:marRight w:val="0"/>
      <w:marTop w:val="0"/>
      <w:marBottom w:val="0"/>
      <w:divBdr>
        <w:top w:val="none" w:sz="0" w:space="0" w:color="auto"/>
        <w:left w:val="none" w:sz="0" w:space="0" w:color="auto"/>
        <w:bottom w:val="none" w:sz="0" w:space="0" w:color="auto"/>
        <w:right w:val="none" w:sz="0" w:space="0" w:color="auto"/>
      </w:divBdr>
    </w:div>
    <w:div w:id="556353699">
      <w:bodyDiv w:val="1"/>
      <w:marLeft w:val="0"/>
      <w:marRight w:val="0"/>
      <w:marTop w:val="0"/>
      <w:marBottom w:val="0"/>
      <w:divBdr>
        <w:top w:val="none" w:sz="0" w:space="0" w:color="auto"/>
        <w:left w:val="none" w:sz="0" w:space="0" w:color="auto"/>
        <w:bottom w:val="none" w:sz="0" w:space="0" w:color="auto"/>
        <w:right w:val="none" w:sz="0" w:space="0" w:color="auto"/>
      </w:divBdr>
    </w:div>
    <w:div w:id="560096993">
      <w:bodyDiv w:val="1"/>
      <w:marLeft w:val="0"/>
      <w:marRight w:val="0"/>
      <w:marTop w:val="0"/>
      <w:marBottom w:val="0"/>
      <w:divBdr>
        <w:top w:val="none" w:sz="0" w:space="0" w:color="auto"/>
        <w:left w:val="none" w:sz="0" w:space="0" w:color="auto"/>
        <w:bottom w:val="none" w:sz="0" w:space="0" w:color="auto"/>
        <w:right w:val="none" w:sz="0" w:space="0" w:color="auto"/>
      </w:divBdr>
    </w:div>
    <w:div w:id="563103194">
      <w:bodyDiv w:val="1"/>
      <w:marLeft w:val="0"/>
      <w:marRight w:val="0"/>
      <w:marTop w:val="0"/>
      <w:marBottom w:val="0"/>
      <w:divBdr>
        <w:top w:val="none" w:sz="0" w:space="0" w:color="auto"/>
        <w:left w:val="none" w:sz="0" w:space="0" w:color="auto"/>
        <w:bottom w:val="none" w:sz="0" w:space="0" w:color="auto"/>
        <w:right w:val="none" w:sz="0" w:space="0" w:color="auto"/>
      </w:divBdr>
    </w:div>
    <w:div w:id="569124066">
      <w:bodyDiv w:val="1"/>
      <w:marLeft w:val="0"/>
      <w:marRight w:val="0"/>
      <w:marTop w:val="0"/>
      <w:marBottom w:val="0"/>
      <w:divBdr>
        <w:top w:val="none" w:sz="0" w:space="0" w:color="auto"/>
        <w:left w:val="none" w:sz="0" w:space="0" w:color="auto"/>
        <w:bottom w:val="none" w:sz="0" w:space="0" w:color="auto"/>
        <w:right w:val="none" w:sz="0" w:space="0" w:color="auto"/>
      </w:divBdr>
    </w:div>
    <w:div w:id="570500737">
      <w:bodyDiv w:val="1"/>
      <w:marLeft w:val="0"/>
      <w:marRight w:val="0"/>
      <w:marTop w:val="0"/>
      <w:marBottom w:val="0"/>
      <w:divBdr>
        <w:top w:val="none" w:sz="0" w:space="0" w:color="auto"/>
        <w:left w:val="none" w:sz="0" w:space="0" w:color="auto"/>
        <w:bottom w:val="none" w:sz="0" w:space="0" w:color="auto"/>
        <w:right w:val="none" w:sz="0" w:space="0" w:color="auto"/>
      </w:divBdr>
    </w:div>
    <w:div w:id="583228608">
      <w:bodyDiv w:val="1"/>
      <w:marLeft w:val="0"/>
      <w:marRight w:val="0"/>
      <w:marTop w:val="0"/>
      <w:marBottom w:val="0"/>
      <w:divBdr>
        <w:top w:val="none" w:sz="0" w:space="0" w:color="auto"/>
        <w:left w:val="none" w:sz="0" w:space="0" w:color="auto"/>
        <w:bottom w:val="none" w:sz="0" w:space="0" w:color="auto"/>
        <w:right w:val="none" w:sz="0" w:space="0" w:color="auto"/>
      </w:divBdr>
    </w:div>
    <w:div w:id="593132605">
      <w:bodyDiv w:val="1"/>
      <w:marLeft w:val="0"/>
      <w:marRight w:val="0"/>
      <w:marTop w:val="0"/>
      <w:marBottom w:val="0"/>
      <w:divBdr>
        <w:top w:val="none" w:sz="0" w:space="0" w:color="auto"/>
        <w:left w:val="none" w:sz="0" w:space="0" w:color="auto"/>
        <w:bottom w:val="none" w:sz="0" w:space="0" w:color="auto"/>
        <w:right w:val="none" w:sz="0" w:space="0" w:color="auto"/>
      </w:divBdr>
    </w:div>
    <w:div w:id="594634750">
      <w:bodyDiv w:val="1"/>
      <w:marLeft w:val="0"/>
      <w:marRight w:val="0"/>
      <w:marTop w:val="0"/>
      <w:marBottom w:val="0"/>
      <w:divBdr>
        <w:top w:val="none" w:sz="0" w:space="0" w:color="auto"/>
        <w:left w:val="none" w:sz="0" w:space="0" w:color="auto"/>
        <w:bottom w:val="none" w:sz="0" w:space="0" w:color="auto"/>
        <w:right w:val="none" w:sz="0" w:space="0" w:color="auto"/>
      </w:divBdr>
    </w:div>
    <w:div w:id="595403500">
      <w:bodyDiv w:val="1"/>
      <w:marLeft w:val="0"/>
      <w:marRight w:val="0"/>
      <w:marTop w:val="0"/>
      <w:marBottom w:val="0"/>
      <w:divBdr>
        <w:top w:val="none" w:sz="0" w:space="0" w:color="auto"/>
        <w:left w:val="none" w:sz="0" w:space="0" w:color="auto"/>
        <w:bottom w:val="none" w:sz="0" w:space="0" w:color="auto"/>
        <w:right w:val="none" w:sz="0" w:space="0" w:color="auto"/>
      </w:divBdr>
    </w:div>
    <w:div w:id="643386915">
      <w:bodyDiv w:val="1"/>
      <w:marLeft w:val="0"/>
      <w:marRight w:val="0"/>
      <w:marTop w:val="0"/>
      <w:marBottom w:val="0"/>
      <w:divBdr>
        <w:top w:val="none" w:sz="0" w:space="0" w:color="auto"/>
        <w:left w:val="none" w:sz="0" w:space="0" w:color="auto"/>
        <w:bottom w:val="none" w:sz="0" w:space="0" w:color="auto"/>
        <w:right w:val="none" w:sz="0" w:space="0" w:color="auto"/>
      </w:divBdr>
    </w:div>
    <w:div w:id="647826103">
      <w:bodyDiv w:val="1"/>
      <w:marLeft w:val="0"/>
      <w:marRight w:val="0"/>
      <w:marTop w:val="0"/>
      <w:marBottom w:val="0"/>
      <w:divBdr>
        <w:top w:val="none" w:sz="0" w:space="0" w:color="auto"/>
        <w:left w:val="none" w:sz="0" w:space="0" w:color="auto"/>
        <w:bottom w:val="none" w:sz="0" w:space="0" w:color="auto"/>
        <w:right w:val="none" w:sz="0" w:space="0" w:color="auto"/>
      </w:divBdr>
    </w:div>
    <w:div w:id="655573555">
      <w:bodyDiv w:val="1"/>
      <w:marLeft w:val="0"/>
      <w:marRight w:val="0"/>
      <w:marTop w:val="0"/>
      <w:marBottom w:val="0"/>
      <w:divBdr>
        <w:top w:val="none" w:sz="0" w:space="0" w:color="auto"/>
        <w:left w:val="none" w:sz="0" w:space="0" w:color="auto"/>
        <w:bottom w:val="none" w:sz="0" w:space="0" w:color="auto"/>
        <w:right w:val="none" w:sz="0" w:space="0" w:color="auto"/>
      </w:divBdr>
    </w:div>
    <w:div w:id="658919978">
      <w:bodyDiv w:val="1"/>
      <w:marLeft w:val="0"/>
      <w:marRight w:val="0"/>
      <w:marTop w:val="0"/>
      <w:marBottom w:val="0"/>
      <w:divBdr>
        <w:top w:val="none" w:sz="0" w:space="0" w:color="auto"/>
        <w:left w:val="none" w:sz="0" w:space="0" w:color="auto"/>
        <w:bottom w:val="none" w:sz="0" w:space="0" w:color="auto"/>
        <w:right w:val="none" w:sz="0" w:space="0" w:color="auto"/>
      </w:divBdr>
    </w:div>
    <w:div w:id="666640655">
      <w:bodyDiv w:val="1"/>
      <w:marLeft w:val="0"/>
      <w:marRight w:val="0"/>
      <w:marTop w:val="0"/>
      <w:marBottom w:val="0"/>
      <w:divBdr>
        <w:top w:val="none" w:sz="0" w:space="0" w:color="auto"/>
        <w:left w:val="none" w:sz="0" w:space="0" w:color="auto"/>
        <w:bottom w:val="none" w:sz="0" w:space="0" w:color="auto"/>
        <w:right w:val="none" w:sz="0" w:space="0" w:color="auto"/>
      </w:divBdr>
    </w:div>
    <w:div w:id="679159536">
      <w:bodyDiv w:val="1"/>
      <w:marLeft w:val="0"/>
      <w:marRight w:val="0"/>
      <w:marTop w:val="0"/>
      <w:marBottom w:val="0"/>
      <w:divBdr>
        <w:top w:val="none" w:sz="0" w:space="0" w:color="auto"/>
        <w:left w:val="none" w:sz="0" w:space="0" w:color="auto"/>
        <w:bottom w:val="none" w:sz="0" w:space="0" w:color="auto"/>
        <w:right w:val="none" w:sz="0" w:space="0" w:color="auto"/>
      </w:divBdr>
    </w:div>
    <w:div w:id="696152860">
      <w:bodyDiv w:val="1"/>
      <w:marLeft w:val="0"/>
      <w:marRight w:val="0"/>
      <w:marTop w:val="0"/>
      <w:marBottom w:val="0"/>
      <w:divBdr>
        <w:top w:val="none" w:sz="0" w:space="0" w:color="auto"/>
        <w:left w:val="none" w:sz="0" w:space="0" w:color="auto"/>
        <w:bottom w:val="none" w:sz="0" w:space="0" w:color="auto"/>
        <w:right w:val="none" w:sz="0" w:space="0" w:color="auto"/>
      </w:divBdr>
    </w:div>
    <w:div w:id="709648935">
      <w:bodyDiv w:val="1"/>
      <w:marLeft w:val="0"/>
      <w:marRight w:val="0"/>
      <w:marTop w:val="0"/>
      <w:marBottom w:val="0"/>
      <w:divBdr>
        <w:top w:val="none" w:sz="0" w:space="0" w:color="auto"/>
        <w:left w:val="none" w:sz="0" w:space="0" w:color="auto"/>
        <w:bottom w:val="none" w:sz="0" w:space="0" w:color="auto"/>
        <w:right w:val="none" w:sz="0" w:space="0" w:color="auto"/>
      </w:divBdr>
    </w:div>
    <w:div w:id="724061426">
      <w:bodyDiv w:val="1"/>
      <w:marLeft w:val="0"/>
      <w:marRight w:val="0"/>
      <w:marTop w:val="0"/>
      <w:marBottom w:val="0"/>
      <w:divBdr>
        <w:top w:val="none" w:sz="0" w:space="0" w:color="auto"/>
        <w:left w:val="none" w:sz="0" w:space="0" w:color="auto"/>
        <w:bottom w:val="none" w:sz="0" w:space="0" w:color="auto"/>
        <w:right w:val="none" w:sz="0" w:space="0" w:color="auto"/>
      </w:divBdr>
    </w:div>
    <w:div w:id="738016674">
      <w:bodyDiv w:val="1"/>
      <w:marLeft w:val="0"/>
      <w:marRight w:val="0"/>
      <w:marTop w:val="0"/>
      <w:marBottom w:val="0"/>
      <w:divBdr>
        <w:top w:val="none" w:sz="0" w:space="0" w:color="auto"/>
        <w:left w:val="none" w:sz="0" w:space="0" w:color="auto"/>
        <w:bottom w:val="none" w:sz="0" w:space="0" w:color="auto"/>
        <w:right w:val="none" w:sz="0" w:space="0" w:color="auto"/>
      </w:divBdr>
    </w:div>
    <w:div w:id="742721535">
      <w:bodyDiv w:val="1"/>
      <w:marLeft w:val="0"/>
      <w:marRight w:val="0"/>
      <w:marTop w:val="0"/>
      <w:marBottom w:val="0"/>
      <w:divBdr>
        <w:top w:val="none" w:sz="0" w:space="0" w:color="auto"/>
        <w:left w:val="none" w:sz="0" w:space="0" w:color="auto"/>
        <w:bottom w:val="none" w:sz="0" w:space="0" w:color="auto"/>
        <w:right w:val="none" w:sz="0" w:space="0" w:color="auto"/>
      </w:divBdr>
    </w:div>
    <w:div w:id="746003975">
      <w:bodyDiv w:val="1"/>
      <w:marLeft w:val="0"/>
      <w:marRight w:val="0"/>
      <w:marTop w:val="0"/>
      <w:marBottom w:val="0"/>
      <w:divBdr>
        <w:top w:val="none" w:sz="0" w:space="0" w:color="auto"/>
        <w:left w:val="none" w:sz="0" w:space="0" w:color="auto"/>
        <w:bottom w:val="none" w:sz="0" w:space="0" w:color="auto"/>
        <w:right w:val="none" w:sz="0" w:space="0" w:color="auto"/>
      </w:divBdr>
    </w:div>
    <w:div w:id="750085049">
      <w:bodyDiv w:val="1"/>
      <w:marLeft w:val="0"/>
      <w:marRight w:val="0"/>
      <w:marTop w:val="0"/>
      <w:marBottom w:val="0"/>
      <w:divBdr>
        <w:top w:val="none" w:sz="0" w:space="0" w:color="auto"/>
        <w:left w:val="none" w:sz="0" w:space="0" w:color="auto"/>
        <w:bottom w:val="none" w:sz="0" w:space="0" w:color="auto"/>
        <w:right w:val="none" w:sz="0" w:space="0" w:color="auto"/>
      </w:divBdr>
    </w:div>
    <w:div w:id="757214803">
      <w:bodyDiv w:val="1"/>
      <w:marLeft w:val="0"/>
      <w:marRight w:val="0"/>
      <w:marTop w:val="0"/>
      <w:marBottom w:val="0"/>
      <w:divBdr>
        <w:top w:val="none" w:sz="0" w:space="0" w:color="auto"/>
        <w:left w:val="none" w:sz="0" w:space="0" w:color="auto"/>
        <w:bottom w:val="none" w:sz="0" w:space="0" w:color="auto"/>
        <w:right w:val="none" w:sz="0" w:space="0" w:color="auto"/>
      </w:divBdr>
    </w:div>
    <w:div w:id="761023938">
      <w:bodyDiv w:val="1"/>
      <w:marLeft w:val="0"/>
      <w:marRight w:val="0"/>
      <w:marTop w:val="0"/>
      <w:marBottom w:val="0"/>
      <w:divBdr>
        <w:top w:val="none" w:sz="0" w:space="0" w:color="auto"/>
        <w:left w:val="none" w:sz="0" w:space="0" w:color="auto"/>
        <w:bottom w:val="none" w:sz="0" w:space="0" w:color="auto"/>
        <w:right w:val="none" w:sz="0" w:space="0" w:color="auto"/>
      </w:divBdr>
    </w:div>
    <w:div w:id="771825072">
      <w:bodyDiv w:val="1"/>
      <w:marLeft w:val="0"/>
      <w:marRight w:val="0"/>
      <w:marTop w:val="0"/>
      <w:marBottom w:val="0"/>
      <w:divBdr>
        <w:top w:val="none" w:sz="0" w:space="0" w:color="auto"/>
        <w:left w:val="none" w:sz="0" w:space="0" w:color="auto"/>
        <w:bottom w:val="none" w:sz="0" w:space="0" w:color="auto"/>
        <w:right w:val="none" w:sz="0" w:space="0" w:color="auto"/>
      </w:divBdr>
    </w:div>
    <w:div w:id="792333741">
      <w:bodyDiv w:val="1"/>
      <w:marLeft w:val="0"/>
      <w:marRight w:val="0"/>
      <w:marTop w:val="0"/>
      <w:marBottom w:val="0"/>
      <w:divBdr>
        <w:top w:val="none" w:sz="0" w:space="0" w:color="auto"/>
        <w:left w:val="none" w:sz="0" w:space="0" w:color="auto"/>
        <w:bottom w:val="none" w:sz="0" w:space="0" w:color="auto"/>
        <w:right w:val="none" w:sz="0" w:space="0" w:color="auto"/>
      </w:divBdr>
    </w:div>
    <w:div w:id="793526560">
      <w:bodyDiv w:val="1"/>
      <w:marLeft w:val="0"/>
      <w:marRight w:val="0"/>
      <w:marTop w:val="0"/>
      <w:marBottom w:val="0"/>
      <w:divBdr>
        <w:top w:val="none" w:sz="0" w:space="0" w:color="auto"/>
        <w:left w:val="none" w:sz="0" w:space="0" w:color="auto"/>
        <w:bottom w:val="none" w:sz="0" w:space="0" w:color="auto"/>
        <w:right w:val="none" w:sz="0" w:space="0" w:color="auto"/>
      </w:divBdr>
    </w:div>
    <w:div w:id="804086329">
      <w:bodyDiv w:val="1"/>
      <w:marLeft w:val="0"/>
      <w:marRight w:val="0"/>
      <w:marTop w:val="0"/>
      <w:marBottom w:val="0"/>
      <w:divBdr>
        <w:top w:val="none" w:sz="0" w:space="0" w:color="auto"/>
        <w:left w:val="none" w:sz="0" w:space="0" w:color="auto"/>
        <w:bottom w:val="none" w:sz="0" w:space="0" w:color="auto"/>
        <w:right w:val="none" w:sz="0" w:space="0" w:color="auto"/>
      </w:divBdr>
    </w:div>
    <w:div w:id="851993332">
      <w:bodyDiv w:val="1"/>
      <w:marLeft w:val="0"/>
      <w:marRight w:val="0"/>
      <w:marTop w:val="0"/>
      <w:marBottom w:val="0"/>
      <w:divBdr>
        <w:top w:val="none" w:sz="0" w:space="0" w:color="auto"/>
        <w:left w:val="none" w:sz="0" w:space="0" w:color="auto"/>
        <w:bottom w:val="none" w:sz="0" w:space="0" w:color="auto"/>
        <w:right w:val="none" w:sz="0" w:space="0" w:color="auto"/>
      </w:divBdr>
    </w:div>
    <w:div w:id="862207790">
      <w:bodyDiv w:val="1"/>
      <w:marLeft w:val="0"/>
      <w:marRight w:val="0"/>
      <w:marTop w:val="0"/>
      <w:marBottom w:val="0"/>
      <w:divBdr>
        <w:top w:val="none" w:sz="0" w:space="0" w:color="auto"/>
        <w:left w:val="none" w:sz="0" w:space="0" w:color="auto"/>
        <w:bottom w:val="none" w:sz="0" w:space="0" w:color="auto"/>
        <w:right w:val="none" w:sz="0" w:space="0" w:color="auto"/>
      </w:divBdr>
    </w:div>
    <w:div w:id="876966891">
      <w:bodyDiv w:val="1"/>
      <w:marLeft w:val="0"/>
      <w:marRight w:val="0"/>
      <w:marTop w:val="0"/>
      <w:marBottom w:val="0"/>
      <w:divBdr>
        <w:top w:val="none" w:sz="0" w:space="0" w:color="auto"/>
        <w:left w:val="none" w:sz="0" w:space="0" w:color="auto"/>
        <w:bottom w:val="none" w:sz="0" w:space="0" w:color="auto"/>
        <w:right w:val="none" w:sz="0" w:space="0" w:color="auto"/>
      </w:divBdr>
    </w:div>
    <w:div w:id="884022476">
      <w:bodyDiv w:val="1"/>
      <w:marLeft w:val="0"/>
      <w:marRight w:val="0"/>
      <w:marTop w:val="0"/>
      <w:marBottom w:val="0"/>
      <w:divBdr>
        <w:top w:val="none" w:sz="0" w:space="0" w:color="auto"/>
        <w:left w:val="none" w:sz="0" w:space="0" w:color="auto"/>
        <w:bottom w:val="none" w:sz="0" w:space="0" w:color="auto"/>
        <w:right w:val="none" w:sz="0" w:space="0" w:color="auto"/>
      </w:divBdr>
    </w:div>
    <w:div w:id="910971601">
      <w:bodyDiv w:val="1"/>
      <w:marLeft w:val="0"/>
      <w:marRight w:val="0"/>
      <w:marTop w:val="0"/>
      <w:marBottom w:val="0"/>
      <w:divBdr>
        <w:top w:val="none" w:sz="0" w:space="0" w:color="auto"/>
        <w:left w:val="none" w:sz="0" w:space="0" w:color="auto"/>
        <w:bottom w:val="none" w:sz="0" w:space="0" w:color="auto"/>
        <w:right w:val="none" w:sz="0" w:space="0" w:color="auto"/>
      </w:divBdr>
    </w:div>
    <w:div w:id="916356615">
      <w:bodyDiv w:val="1"/>
      <w:marLeft w:val="0"/>
      <w:marRight w:val="0"/>
      <w:marTop w:val="0"/>
      <w:marBottom w:val="0"/>
      <w:divBdr>
        <w:top w:val="none" w:sz="0" w:space="0" w:color="auto"/>
        <w:left w:val="none" w:sz="0" w:space="0" w:color="auto"/>
        <w:bottom w:val="none" w:sz="0" w:space="0" w:color="auto"/>
        <w:right w:val="none" w:sz="0" w:space="0" w:color="auto"/>
      </w:divBdr>
    </w:div>
    <w:div w:id="936404826">
      <w:bodyDiv w:val="1"/>
      <w:marLeft w:val="0"/>
      <w:marRight w:val="0"/>
      <w:marTop w:val="0"/>
      <w:marBottom w:val="0"/>
      <w:divBdr>
        <w:top w:val="none" w:sz="0" w:space="0" w:color="auto"/>
        <w:left w:val="none" w:sz="0" w:space="0" w:color="auto"/>
        <w:bottom w:val="none" w:sz="0" w:space="0" w:color="auto"/>
        <w:right w:val="none" w:sz="0" w:space="0" w:color="auto"/>
      </w:divBdr>
    </w:div>
    <w:div w:id="941915970">
      <w:bodyDiv w:val="1"/>
      <w:marLeft w:val="0"/>
      <w:marRight w:val="0"/>
      <w:marTop w:val="0"/>
      <w:marBottom w:val="0"/>
      <w:divBdr>
        <w:top w:val="none" w:sz="0" w:space="0" w:color="auto"/>
        <w:left w:val="none" w:sz="0" w:space="0" w:color="auto"/>
        <w:bottom w:val="none" w:sz="0" w:space="0" w:color="auto"/>
        <w:right w:val="none" w:sz="0" w:space="0" w:color="auto"/>
      </w:divBdr>
    </w:div>
    <w:div w:id="958337129">
      <w:bodyDiv w:val="1"/>
      <w:marLeft w:val="0"/>
      <w:marRight w:val="0"/>
      <w:marTop w:val="0"/>
      <w:marBottom w:val="0"/>
      <w:divBdr>
        <w:top w:val="none" w:sz="0" w:space="0" w:color="auto"/>
        <w:left w:val="none" w:sz="0" w:space="0" w:color="auto"/>
        <w:bottom w:val="none" w:sz="0" w:space="0" w:color="auto"/>
        <w:right w:val="none" w:sz="0" w:space="0" w:color="auto"/>
      </w:divBdr>
    </w:div>
    <w:div w:id="965701530">
      <w:bodyDiv w:val="1"/>
      <w:marLeft w:val="0"/>
      <w:marRight w:val="0"/>
      <w:marTop w:val="0"/>
      <w:marBottom w:val="0"/>
      <w:divBdr>
        <w:top w:val="none" w:sz="0" w:space="0" w:color="auto"/>
        <w:left w:val="none" w:sz="0" w:space="0" w:color="auto"/>
        <w:bottom w:val="none" w:sz="0" w:space="0" w:color="auto"/>
        <w:right w:val="none" w:sz="0" w:space="0" w:color="auto"/>
      </w:divBdr>
    </w:div>
    <w:div w:id="980157354">
      <w:bodyDiv w:val="1"/>
      <w:marLeft w:val="0"/>
      <w:marRight w:val="0"/>
      <w:marTop w:val="0"/>
      <w:marBottom w:val="0"/>
      <w:divBdr>
        <w:top w:val="none" w:sz="0" w:space="0" w:color="auto"/>
        <w:left w:val="none" w:sz="0" w:space="0" w:color="auto"/>
        <w:bottom w:val="none" w:sz="0" w:space="0" w:color="auto"/>
        <w:right w:val="none" w:sz="0" w:space="0" w:color="auto"/>
      </w:divBdr>
    </w:div>
    <w:div w:id="991298897">
      <w:bodyDiv w:val="1"/>
      <w:marLeft w:val="0"/>
      <w:marRight w:val="0"/>
      <w:marTop w:val="0"/>
      <w:marBottom w:val="0"/>
      <w:divBdr>
        <w:top w:val="none" w:sz="0" w:space="0" w:color="auto"/>
        <w:left w:val="none" w:sz="0" w:space="0" w:color="auto"/>
        <w:bottom w:val="none" w:sz="0" w:space="0" w:color="auto"/>
        <w:right w:val="none" w:sz="0" w:space="0" w:color="auto"/>
      </w:divBdr>
    </w:div>
    <w:div w:id="994913995">
      <w:bodyDiv w:val="1"/>
      <w:marLeft w:val="0"/>
      <w:marRight w:val="0"/>
      <w:marTop w:val="0"/>
      <w:marBottom w:val="0"/>
      <w:divBdr>
        <w:top w:val="none" w:sz="0" w:space="0" w:color="auto"/>
        <w:left w:val="none" w:sz="0" w:space="0" w:color="auto"/>
        <w:bottom w:val="none" w:sz="0" w:space="0" w:color="auto"/>
        <w:right w:val="none" w:sz="0" w:space="0" w:color="auto"/>
      </w:divBdr>
    </w:div>
    <w:div w:id="999117176">
      <w:bodyDiv w:val="1"/>
      <w:marLeft w:val="0"/>
      <w:marRight w:val="0"/>
      <w:marTop w:val="0"/>
      <w:marBottom w:val="0"/>
      <w:divBdr>
        <w:top w:val="none" w:sz="0" w:space="0" w:color="auto"/>
        <w:left w:val="none" w:sz="0" w:space="0" w:color="auto"/>
        <w:bottom w:val="none" w:sz="0" w:space="0" w:color="auto"/>
        <w:right w:val="none" w:sz="0" w:space="0" w:color="auto"/>
      </w:divBdr>
    </w:div>
    <w:div w:id="999426251">
      <w:bodyDiv w:val="1"/>
      <w:marLeft w:val="0"/>
      <w:marRight w:val="0"/>
      <w:marTop w:val="0"/>
      <w:marBottom w:val="0"/>
      <w:divBdr>
        <w:top w:val="none" w:sz="0" w:space="0" w:color="auto"/>
        <w:left w:val="none" w:sz="0" w:space="0" w:color="auto"/>
        <w:bottom w:val="none" w:sz="0" w:space="0" w:color="auto"/>
        <w:right w:val="none" w:sz="0" w:space="0" w:color="auto"/>
      </w:divBdr>
    </w:div>
    <w:div w:id="1013846215">
      <w:bodyDiv w:val="1"/>
      <w:marLeft w:val="0"/>
      <w:marRight w:val="0"/>
      <w:marTop w:val="0"/>
      <w:marBottom w:val="0"/>
      <w:divBdr>
        <w:top w:val="none" w:sz="0" w:space="0" w:color="auto"/>
        <w:left w:val="none" w:sz="0" w:space="0" w:color="auto"/>
        <w:bottom w:val="none" w:sz="0" w:space="0" w:color="auto"/>
        <w:right w:val="none" w:sz="0" w:space="0" w:color="auto"/>
      </w:divBdr>
    </w:div>
    <w:div w:id="1027951745">
      <w:bodyDiv w:val="1"/>
      <w:marLeft w:val="0"/>
      <w:marRight w:val="0"/>
      <w:marTop w:val="0"/>
      <w:marBottom w:val="0"/>
      <w:divBdr>
        <w:top w:val="none" w:sz="0" w:space="0" w:color="auto"/>
        <w:left w:val="none" w:sz="0" w:space="0" w:color="auto"/>
        <w:bottom w:val="none" w:sz="0" w:space="0" w:color="auto"/>
        <w:right w:val="none" w:sz="0" w:space="0" w:color="auto"/>
      </w:divBdr>
    </w:div>
    <w:div w:id="1051466912">
      <w:bodyDiv w:val="1"/>
      <w:marLeft w:val="0"/>
      <w:marRight w:val="0"/>
      <w:marTop w:val="0"/>
      <w:marBottom w:val="0"/>
      <w:divBdr>
        <w:top w:val="none" w:sz="0" w:space="0" w:color="auto"/>
        <w:left w:val="none" w:sz="0" w:space="0" w:color="auto"/>
        <w:bottom w:val="none" w:sz="0" w:space="0" w:color="auto"/>
        <w:right w:val="none" w:sz="0" w:space="0" w:color="auto"/>
      </w:divBdr>
    </w:div>
    <w:div w:id="1060595520">
      <w:bodyDiv w:val="1"/>
      <w:marLeft w:val="0"/>
      <w:marRight w:val="0"/>
      <w:marTop w:val="0"/>
      <w:marBottom w:val="0"/>
      <w:divBdr>
        <w:top w:val="none" w:sz="0" w:space="0" w:color="auto"/>
        <w:left w:val="none" w:sz="0" w:space="0" w:color="auto"/>
        <w:bottom w:val="none" w:sz="0" w:space="0" w:color="auto"/>
        <w:right w:val="none" w:sz="0" w:space="0" w:color="auto"/>
      </w:divBdr>
    </w:div>
    <w:div w:id="1068841299">
      <w:bodyDiv w:val="1"/>
      <w:marLeft w:val="0"/>
      <w:marRight w:val="0"/>
      <w:marTop w:val="0"/>
      <w:marBottom w:val="0"/>
      <w:divBdr>
        <w:top w:val="none" w:sz="0" w:space="0" w:color="auto"/>
        <w:left w:val="none" w:sz="0" w:space="0" w:color="auto"/>
        <w:bottom w:val="none" w:sz="0" w:space="0" w:color="auto"/>
        <w:right w:val="none" w:sz="0" w:space="0" w:color="auto"/>
      </w:divBdr>
    </w:div>
    <w:div w:id="1083187074">
      <w:bodyDiv w:val="1"/>
      <w:marLeft w:val="0"/>
      <w:marRight w:val="0"/>
      <w:marTop w:val="0"/>
      <w:marBottom w:val="0"/>
      <w:divBdr>
        <w:top w:val="none" w:sz="0" w:space="0" w:color="auto"/>
        <w:left w:val="none" w:sz="0" w:space="0" w:color="auto"/>
        <w:bottom w:val="none" w:sz="0" w:space="0" w:color="auto"/>
        <w:right w:val="none" w:sz="0" w:space="0" w:color="auto"/>
      </w:divBdr>
    </w:div>
    <w:div w:id="1133867987">
      <w:bodyDiv w:val="1"/>
      <w:marLeft w:val="0"/>
      <w:marRight w:val="0"/>
      <w:marTop w:val="0"/>
      <w:marBottom w:val="0"/>
      <w:divBdr>
        <w:top w:val="none" w:sz="0" w:space="0" w:color="auto"/>
        <w:left w:val="none" w:sz="0" w:space="0" w:color="auto"/>
        <w:bottom w:val="none" w:sz="0" w:space="0" w:color="auto"/>
        <w:right w:val="none" w:sz="0" w:space="0" w:color="auto"/>
      </w:divBdr>
    </w:div>
    <w:div w:id="1172257258">
      <w:bodyDiv w:val="1"/>
      <w:marLeft w:val="0"/>
      <w:marRight w:val="0"/>
      <w:marTop w:val="0"/>
      <w:marBottom w:val="0"/>
      <w:divBdr>
        <w:top w:val="none" w:sz="0" w:space="0" w:color="auto"/>
        <w:left w:val="none" w:sz="0" w:space="0" w:color="auto"/>
        <w:bottom w:val="none" w:sz="0" w:space="0" w:color="auto"/>
        <w:right w:val="none" w:sz="0" w:space="0" w:color="auto"/>
      </w:divBdr>
    </w:div>
    <w:div w:id="1175926318">
      <w:bodyDiv w:val="1"/>
      <w:marLeft w:val="0"/>
      <w:marRight w:val="0"/>
      <w:marTop w:val="0"/>
      <w:marBottom w:val="0"/>
      <w:divBdr>
        <w:top w:val="none" w:sz="0" w:space="0" w:color="auto"/>
        <w:left w:val="none" w:sz="0" w:space="0" w:color="auto"/>
        <w:bottom w:val="none" w:sz="0" w:space="0" w:color="auto"/>
        <w:right w:val="none" w:sz="0" w:space="0" w:color="auto"/>
      </w:divBdr>
    </w:div>
    <w:div w:id="1208100196">
      <w:bodyDiv w:val="1"/>
      <w:marLeft w:val="0"/>
      <w:marRight w:val="0"/>
      <w:marTop w:val="0"/>
      <w:marBottom w:val="0"/>
      <w:divBdr>
        <w:top w:val="none" w:sz="0" w:space="0" w:color="auto"/>
        <w:left w:val="none" w:sz="0" w:space="0" w:color="auto"/>
        <w:bottom w:val="none" w:sz="0" w:space="0" w:color="auto"/>
        <w:right w:val="none" w:sz="0" w:space="0" w:color="auto"/>
      </w:divBdr>
    </w:div>
    <w:div w:id="1233930508">
      <w:bodyDiv w:val="1"/>
      <w:marLeft w:val="0"/>
      <w:marRight w:val="0"/>
      <w:marTop w:val="0"/>
      <w:marBottom w:val="0"/>
      <w:divBdr>
        <w:top w:val="none" w:sz="0" w:space="0" w:color="auto"/>
        <w:left w:val="none" w:sz="0" w:space="0" w:color="auto"/>
        <w:bottom w:val="none" w:sz="0" w:space="0" w:color="auto"/>
        <w:right w:val="none" w:sz="0" w:space="0" w:color="auto"/>
      </w:divBdr>
    </w:div>
    <w:div w:id="1236866203">
      <w:bodyDiv w:val="1"/>
      <w:marLeft w:val="0"/>
      <w:marRight w:val="0"/>
      <w:marTop w:val="0"/>
      <w:marBottom w:val="0"/>
      <w:divBdr>
        <w:top w:val="none" w:sz="0" w:space="0" w:color="auto"/>
        <w:left w:val="none" w:sz="0" w:space="0" w:color="auto"/>
        <w:bottom w:val="none" w:sz="0" w:space="0" w:color="auto"/>
        <w:right w:val="none" w:sz="0" w:space="0" w:color="auto"/>
      </w:divBdr>
    </w:div>
    <w:div w:id="1237131073">
      <w:bodyDiv w:val="1"/>
      <w:marLeft w:val="0"/>
      <w:marRight w:val="0"/>
      <w:marTop w:val="0"/>
      <w:marBottom w:val="0"/>
      <w:divBdr>
        <w:top w:val="none" w:sz="0" w:space="0" w:color="auto"/>
        <w:left w:val="none" w:sz="0" w:space="0" w:color="auto"/>
        <w:bottom w:val="none" w:sz="0" w:space="0" w:color="auto"/>
        <w:right w:val="none" w:sz="0" w:space="0" w:color="auto"/>
      </w:divBdr>
    </w:div>
    <w:div w:id="1261640399">
      <w:bodyDiv w:val="1"/>
      <w:marLeft w:val="0"/>
      <w:marRight w:val="0"/>
      <w:marTop w:val="0"/>
      <w:marBottom w:val="0"/>
      <w:divBdr>
        <w:top w:val="none" w:sz="0" w:space="0" w:color="auto"/>
        <w:left w:val="none" w:sz="0" w:space="0" w:color="auto"/>
        <w:bottom w:val="none" w:sz="0" w:space="0" w:color="auto"/>
        <w:right w:val="none" w:sz="0" w:space="0" w:color="auto"/>
      </w:divBdr>
    </w:div>
    <w:div w:id="1266618439">
      <w:bodyDiv w:val="1"/>
      <w:marLeft w:val="0"/>
      <w:marRight w:val="0"/>
      <w:marTop w:val="0"/>
      <w:marBottom w:val="0"/>
      <w:divBdr>
        <w:top w:val="none" w:sz="0" w:space="0" w:color="auto"/>
        <w:left w:val="none" w:sz="0" w:space="0" w:color="auto"/>
        <w:bottom w:val="none" w:sz="0" w:space="0" w:color="auto"/>
        <w:right w:val="none" w:sz="0" w:space="0" w:color="auto"/>
      </w:divBdr>
    </w:div>
    <w:div w:id="1269389229">
      <w:bodyDiv w:val="1"/>
      <w:marLeft w:val="0"/>
      <w:marRight w:val="0"/>
      <w:marTop w:val="0"/>
      <w:marBottom w:val="0"/>
      <w:divBdr>
        <w:top w:val="none" w:sz="0" w:space="0" w:color="auto"/>
        <w:left w:val="none" w:sz="0" w:space="0" w:color="auto"/>
        <w:bottom w:val="none" w:sz="0" w:space="0" w:color="auto"/>
        <w:right w:val="none" w:sz="0" w:space="0" w:color="auto"/>
      </w:divBdr>
    </w:div>
    <w:div w:id="1273513561">
      <w:bodyDiv w:val="1"/>
      <w:marLeft w:val="0"/>
      <w:marRight w:val="0"/>
      <w:marTop w:val="0"/>
      <w:marBottom w:val="0"/>
      <w:divBdr>
        <w:top w:val="none" w:sz="0" w:space="0" w:color="auto"/>
        <w:left w:val="none" w:sz="0" w:space="0" w:color="auto"/>
        <w:bottom w:val="none" w:sz="0" w:space="0" w:color="auto"/>
        <w:right w:val="none" w:sz="0" w:space="0" w:color="auto"/>
      </w:divBdr>
    </w:div>
    <w:div w:id="1279219333">
      <w:bodyDiv w:val="1"/>
      <w:marLeft w:val="0"/>
      <w:marRight w:val="0"/>
      <w:marTop w:val="0"/>
      <w:marBottom w:val="0"/>
      <w:divBdr>
        <w:top w:val="none" w:sz="0" w:space="0" w:color="auto"/>
        <w:left w:val="none" w:sz="0" w:space="0" w:color="auto"/>
        <w:bottom w:val="none" w:sz="0" w:space="0" w:color="auto"/>
        <w:right w:val="none" w:sz="0" w:space="0" w:color="auto"/>
      </w:divBdr>
    </w:div>
    <w:div w:id="1285577433">
      <w:bodyDiv w:val="1"/>
      <w:marLeft w:val="0"/>
      <w:marRight w:val="0"/>
      <w:marTop w:val="0"/>
      <w:marBottom w:val="0"/>
      <w:divBdr>
        <w:top w:val="none" w:sz="0" w:space="0" w:color="auto"/>
        <w:left w:val="none" w:sz="0" w:space="0" w:color="auto"/>
        <w:bottom w:val="none" w:sz="0" w:space="0" w:color="auto"/>
        <w:right w:val="none" w:sz="0" w:space="0" w:color="auto"/>
      </w:divBdr>
    </w:div>
    <w:div w:id="1337079405">
      <w:bodyDiv w:val="1"/>
      <w:marLeft w:val="0"/>
      <w:marRight w:val="0"/>
      <w:marTop w:val="0"/>
      <w:marBottom w:val="0"/>
      <w:divBdr>
        <w:top w:val="none" w:sz="0" w:space="0" w:color="auto"/>
        <w:left w:val="none" w:sz="0" w:space="0" w:color="auto"/>
        <w:bottom w:val="none" w:sz="0" w:space="0" w:color="auto"/>
        <w:right w:val="none" w:sz="0" w:space="0" w:color="auto"/>
      </w:divBdr>
    </w:div>
    <w:div w:id="1342705946">
      <w:bodyDiv w:val="1"/>
      <w:marLeft w:val="0"/>
      <w:marRight w:val="0"/>
      <w:marTop w:val="0"/>
      <w:marBottom w:val="0"/>
      <w:divBdr>
        <w:top w:val="none" w:sz="0" w:space="0" w:color="auto"/>
        <w:left w:val="none" w:sz="0" w:space="0" w:color="auto"/>
        <w:bottom w:val="none" w:sz="0" w:space="0" w:color="auto"/>
        <w:right w:val="none" w:sz="0" w:space="0" w:color="auto"/>
      </w:divBdr>
    </w:div>
    <w:div w:id="1345589564">
      <w:bodyDiv w:val="1"/>
      <w:marLeft w:val="0"/>
      <w:marRight w:val="0"/>
      <w:marTop w:val="0"/>
      <w:marBottom w:val="0"/>
      <w:divBdr>
        <w:top w:val="none" w:sz="0" w:space="0" w:color="auto"/>
        <w:left w:val="none" w:sz="0" w:space="0" w:color="auto"/>
        <w:bottom w:val="none" w:sz="0" w:space="0" w:color="auto"/>
        <w:right w:val="none" w:sz="0" w:space="0" w:color="auto"/>
      </w:divBdr>
    </w:div>
    <w:div w:id="1346862869">
      <w:bodyDiv w:val="1"/>
      <w:marLeft w:val="0"/>
      <w:marRight w:val="0"/>
      <w:marTop w:val="0"/>
      <w:marBottom w:val="0"/>
      <w:divBdr>
        <w:top w:val="none" w:sz="0" w:space="0" w:color="auto"/>
        <w:left w:val="none" w:sz="0" w:space="0" w:color="auto"/>
        <w:bottom w:val="none" w:sz="0" w:space="0" w:color="auto"/>
        <w:right w:val="none" w:sz="0" w:space="0" w:color="auto"/>
      </w:divBdr>
    </w:div>
    <w:div w:id="1371683223">
      <w:bodyDiv w:val="1"/>
      <w:marLeft w:val="0"/>
      <w:marRight w:val="0"/>
      <w:marTop w:val="0"/>
      <w:marBottom w:val="0"/>
      <w:divBdr>
        <w:top w:val="none" w:sz="0" w:space="0" w:color="auto"/>
        <w:left w:val="none" w:sz="0" w:space="0" w:color="auto"/>
        <w:bottom w:val="none" w:sz="0" w:space="0" w:color="auto"/>
        <w:right w:val="none" w:sz="0" w:space="0" w:color="auto"/>
      </w:divBdr>
    </w:div>
    <w:div w:id="1375421481">
      <w:bodyDiv w:val="1"/>
      <w:marLeft w:val="0"/>
      <w:marRight w:val="0"/>
      <w:marTop w:val="0"/>
      <w:marBottom w:val="0"/>
      <w:divBdr>
        <w:top w:val="none" w:sz="0" w:space="0" w:color="auto"/>
        <w:left w:val="none" w:sz="0" w:space="0" w:color="auto"/>
        <w:bottom w:val="none" w:sz="0" w:space="0" w:color="auto"/>
        <w:right w:val="none" w:sz="0" w:space="0" w:color="auto"/>
      </w:divBdr>
    </w:div>
    <w:div w:id="1377578981">
      <w:bodyDiv w:val="1"/>
      <w:marLeft w:val="0"/>
      <w:marRight w:val="0"/>
      <w:marTop w:val="0"/>
      <w:marBottom w:val="0"/>
      <w:divBdr>
        <w:top w:val="none" w:sz="0" w:space="0" w:color="auto"/>
        <w:left w:val="none" w:sz="0" w:space="0" w:color="auto"/>
        <w:bottom w:val="none" w:sz="0" w:space="0" w:color="auto"/>
        <w:right w:val="none" w:sz="0" w:space="0" w:color="auto"/>
      </w:divBdr>
    </w:div>
    <w:div w:id="1380592306">
      <w:bodyDiv w:val="1"/>
      <w:marLeft w:val="0"/>
      <w:marRight w:val="0"/>
      <w:marTop w:val="0"/>
      <w:marBottom w:val="0"/>
      <w:divBdr>
        <w:top w:val="none" w:sz="0" w:space="0" w:color="auto"/>
        <w:left w:val="none" w:sz="0" w:space="0" w:color="auto"/>
        <w:bottom w:val="none" w:sz="0" w:space="0" w:color="auto"/>
        <w:right w:val="none" w:sz="0" w:space="0" w:color="auto"/>
      </w:divBdr>
    </w:div>
    <w:div w:id="1391924665">
      <w:bodyDiv w:val="1"/>
      <w:marLeft w:val="0"/>
      <w:marRight w:val="0"/>
      <w:marTop w:val="0"/>
      <w:marBottom w:val="0"/>
      <w:divBdr>
        <w:top w:val="none" w:sz="0" w:space="0" w:color="auto"/>
        <w:left w:val="none" w:sz="0" w:space="0" w:color="auto"/>
        <w:bottom w:val="none" w:sz="0" w:space="0" w:color="auto"/>
        <w:right w:val="none" w:sz="0" w:space="0" w:color="auto"/>
      </w:divBdr>
    </w:div>
    <w:div w:id="1397171164">
      <w:bodyDiv w:val="1"/>
      <w:marLeft w:val="0"/>
      <w:marRight w:val="0"/>
      <w:marTop w:val="0"/>
      <w:marBottom w:val="0"/>
      <w:divBdr>
        <w:top w:val="none" w:sz="0" w:space="0" w:color="auto"/>
        <w:left w:val="none" w:sz="0" w:space="0" w:color="auto"/>
        <w:bottom w:val="none" w:sz="0" w:space="0" w:color="auto"/>
        <w:right w:val="none" w:sz="0" w:space="0" w:color="auto"/>
      </w:divBdr>
    </w:div>
    <w:div w:id="1400247493">
      <w:bodyDiv w:val="1"/>
      <w:marLeft w:val="0"/>
      <w:marRight w:val="0"/>
      <w:marTop w:val="0"/>
      <w:marBottom w:val="0"/>
      <w:divBdr>
        <w:top w:val="none" w:sz="0" w:space="0" w:color="auto"/>
        <w:left w:val="none" w:sz="0" w:space="0" w:color="auto"/>
        <w:bottom w:val="none" w:sz="0" w:space="0" w:color="auto"/>
        <w:right w:val="none" w:sz="0" w:space="0" w:color="auto"/>
      </w:divBdr>
    </w:div>
    <w:div w:id="1418747457">
      <w:bodyDiv w:val="1"/>
      <w:marLeft w:val="0"/>
      <w:marRight w:val="0"/>
      <w:marTop w:val="0"/>
      <w:marBottom w:val="0"/>
      <w:divBdr>
        <w:top w:val="none" w:sz="0" w:space="0" w:color="auto"/>
        <w:left w:val="none" w:sz="0" w:space="0" w:color="auto"/>
        <w:bottom w:val="none" w:sz="0" w:space="0" w:color="auto"/>
        <w:right w:val="none" w:sz="0" w:space="0" w:color="auto"/>
      </w:divBdr>
    </w:div>
    <w:div w:id="1423523305">
      <w:bodyDiv w:val="1"/>
      <w:marLeft w:val="0"/>
      <w:marRight w:val="0"/>
      <w:marTop w:val="0"/>
      <w:marBottom w:val="0"/>
      <w:divBdr>
        <w:top w:val="none" w:sz="0" w:space="0" w:color="auto"/>
        <w:left w:val="none" w:sz="0" w:space="0" w:color="auto"/>
        <w:bottom w:val="none" w:sz="0" w:space="0" w:color="auto"/>
        <w:right w:val="none" w:sz="0" w:space="0" w:color="auto"/>
      </w:divBdr>
    </w:div>
    <w:div w:id="1424565657">
      <w:bodyDiv w:val="1"/>
      <w:marLeft w:val="0"/>
      <w:marRight w:val="0"/>
      <w:marTop w:val="0"/>
      <w:marBottom w:val="0"/>
      <w:divBdr>
        <w:top w:val="none" w:sz="0" w:space="0" w:color="auto"/>
        <w:left w:val="none" w:sz="0" w:space="0" w:color="auto"/>
        <w:bottom w:val="none" w:sz="0" w:space="0" w:color="auto"/>
        <w:right w:val="none" w:sz="0" w:space="0" w:color="auto"/>
      </w:divBdr>
    </w:div>
    <w:div w:id="1426028262">
      <w:bodyDiv w:val="1"/>
      <w:marLeft w:val="0"/>
      <w:marRight w:val="0"/>
      <w:marTop w:val="0"/>
      <w:marBottom w:val="0"/>
      <w:divBdr>
        <w:top w:val="none" w:sz="0" w:space="0" w:color="auto"/>
        <w:left w:val="none" w:sz="0" w:space="0" w:color="auto"/>
        <w:bottom w:val="none" w:sz="0" w:space="0" w:color="auto"/>
        <w:right w:val="none" w:sz="0" w:space="0" w:color="auto"/>
      </w:divBdr>
    </w:div>
    <w:div w:id="1446971308">
      <w:bodyDiv w:val="1"/>
      <w:marLeft w:val="0"/>
      <w:marRight w:val="0"/>
      <w:marTop w:val="0"/>
      <w:marBottom w:val="0"/>
      <w:divBdr>
        <w:top w:val="none" w:sz="0" w:space="0" w:color="auto"/>
        <w:left w:val="none" w:sz="0" w:space="0" w:color="auto"/>
        <w:bottom w:val="none" w:sz="0" w:space="0" w:color="auto"/>
        <w:right w:val="none" w:sz="0" w:space="0" w:color="auto"/>
      </w:divBdr>
    </w:div>
    <w:div w:id="1453674899">
      <w:bodyDiv w:val="1"/>
      <w:marLeft w:val="0"/>
      <w:marRight w:val="0"/>
      <w:marTop w:val="0"/>
      <w:marBottom w:val="0"/>
      <w:divBdr>
        <w:top w:val="none" w:sz="0" w:space="0" w:color="auto"/>
        <w:left w:val="none" w:sz="0" w:space="0" w:color="auto"/>
        <w:bottom w:val="none" w:sz="0" w:space="0" w:color="auto"/>
        <w:right w:val="none" w:sz="0" w:space="0" w:color="auto"/>
      </w:divBdr>
    </w:div>
    <w:div w:id="1456674609">
      <w:bodyDiv w:val="1"/>
      <w:marLeft w:val="0"/>
      <w:marRight w:val="0"/>
      <w:marTop w:val="0"/>
      <w:marBottom w:val="0"/>
      <w:divBdr>
        <w:top w:val="none" w:sz="0" w:space="0" w:color="auto"/>
        <w:left w:val="none" w:sz="0" w:space="0" w:color="auto"/>
        <w:bottom w:val="none" w:sz="0" w:space="0" w:color="auto"/>
        <w:right w:val="none" w:sz="0" w:space="0" w:color="auto"/>
      </w:divBdr>
    </w:div>
    <w:div w:id="1470707951">
      <w:bodyDiv w:val="1"/>
      <w:marLeft w:val="0"/>
      <w:marRight w:val="0"/>
      <w:marTop w:val="0"/>
      <w:marBottom w:val="0"/>
      <w:divBdr>
        <w:top w:val="none" w:sz="0" w:space="0" w:color="auto"/>
        <w:left w:val="none" w:sz="0" w:space="0" w:color="auto"/>
        <w:bottom w:val="none" w:sz="0" w:space="0" w:color="auto"/>
        <w:right w:val="none" w:sz="0" w:space="0" w:color="auto"/>
      </w:divBdr>
    </w:div>
    <w:div w:id="1483623049">
      <w:bodyDiv w:val="1"/>
      <w:marLeft w:val="0"/>
      <w:marRight w:val="0"/>
      <w:marTop w:val="0"/>
      <w:marBottom w:val="0"/>
      <w:divBdr>
        <w:top w:val="none" w:sz="0" w:space="0" w:color="auto"/>
        <w:left w:val="none" w:sz="0" w:space="0" w:color="auto"/>
        <w:bottom w:val="none" w:sz="0" w:space="0" w:color="auto"/>
        <w:right w:val="none" w:sz="0" w:space="0" w:color="auto"/>
      </w:divBdr>
    </w:div>
    <w:div w:id="1486775528">
      <w:bodyDiv w:val="1"/>
      <w:marLeft w:val="0"/>
      <w:marRight w:val="0"/>
      <w:marTop w:val="0"/>
      <w:marBottom w:val="0"/>
      <w:divBdr>
        <w:top w:val="none" w:sz="0" w:space="0" w:color="auto"/>
        <w:left w:val="none" w:sz="0" w:space="0" w:color="auto"/>
        <w:bottom w:val="none" w:sz="0" w:space="0" w:color="auto"/>
        <w:right w:val="none" w:sz="0" w:space="0" w:color="auto"/>
      </w:divBdr>
    </w:div>
    <w:div w:id="1523396278">
      <w:bodyDiv w:val="1"/>
      <w:marLeft w:val="0"/>
      <w:marRight w:val="0"/>
      <w:marTop w:val="0"/>
      <w:marBottom w:val="0"/>
      <w:divBdr>
        <w:top w:val="none" w:sz="0" w:space="0" w:color="auto"/>
        <w:left w:val="none" w:sz="0" w:space="0" w:color="auto"/>
        <w:bottom w:val="none" w:sz="0" w:space="0" w:color="auto"/>
        <w:right w:val="none" w:sz="0" w:space="0" w:color="auto"/>
      </w:divBdr>
    </w:div>
    <w:div w:id="1532840257">
      <w:bodyDiv w:val="1"/>
      <w:marLeft w:val="0"/>
      <w:marRight w:val="0"/>
      <w:marTop w:val="0"/>
      <w:marBottom w:val="0"/>
      <w:divBdr>
        <w:top w:val="none" w:sz="0" w:space="0" w:color="auto"/>
        <w:left w:val="none" w:sz="0" w:space="0" w:color="auto"/>
        <w:bottom w:val="none" w:sz="0" w:space="0" w:color="auto"/>
        <w:right w:val="none" w:sz="0" w:space="0" w:color="auto"/>
      </w:divBdr>
    </w:div>
    <w:div w:id="1560745399">
      <w:bodyDiv w:val="1"/>
      <w:marLeft w:val="0"/>
      <w:marRight w:val="0"/>
      <w:marTop w:val="0"/>
      <w:marBottom w:val="0"/>
      <w:divBdr>
        <w:top w:val="none" w:sz="0" w:space="0" w:color="auto"/>
        <w:left w:val="none" w:sz="0" w:space="0" w:color="auto"/>
        <w:bottom w:val="none" w:sz="0" w:space="0" w:color="auto"/>
        <w:right w:val="none" w:sz="0" w:space="0" w:color="auto"/>
      </w:divBdr>
    </w:div>
    <w:div w:id="1591113196">
      <w:bodyDiv w:val="1"/>
      <w:marLeft w:val="0"/>
      <w:marRight w:val="0"/>
      <w:marTop w:val="0"/>
      <w:marBottom w:val="0"/>
      <w:divBdr>
        <w:top w:val="none" w:sz="0" w:space="0" w:color="auto"/>
        <w:left w:val="none" w:sz="0" w:space="0" w:color="auto"/>
        <w:bottom w:val="none" w:sz="0" w:space="0" w:color="auto"/>
        <w:right w:val="none" w:sz="0" w:space="0" w:color="auto"/>
      </w:divBdr>
      <w:divsChild>
        <w:div w:id="1877158158">
          <w:marLeft w:val="0"/>
          <w:marRight w:val="0"/>
          <w:marTop w:val="0"/>
          <w:marBottom w:val="0"/>
          <w:divBdr>
            <w:top w:val="none" w:sz="0" w:space="0" w:color="auto"/>
            <w:left w:val="none" w:sz="0" w:space="0" w:color="auto"/>
            <w:bottom w:val="none" w:sz="0" w:space="0" w:color="auto"/>
            <w:right w:val="none" w:sz="0" w:space="0" w:color="auto"/>
          </w:divBdr>
        </w:div>
      </w:divsChild>
    </w:div>
    <w:div w:id="1594774584">
      <w:bodyDiv w:val="1"/>
      <w:marLeft w:val="0"/>
      <w:marRight w:val="0"/>
      <w:marTop w:val="0"/>
      <w:marBottom w:val="0"/>
      <w:divBdr>
        <w:top w:val="none" w:sz="0" w:space="0" w:color="auto"/>
        <w:left w:val="none" w:sz="0" w:space="0" w:color="auto"/>
        <w:bottom w:val="none" w:sz="0" w:space="0" w:color="auto"/>
        <w:right w:val="none" w:sz="0" w:space="0" w:color="auto"/>
      </w:divBdr>
    </w:div>
    <w:div w:id="1602101026">
      <w:bodyDiv w:val="1"/>
      <w:marLeft w:val="0"/>
      <w:marRight w:val="0"/>
      <w:marTop w:val="0"/>
      <w:marBottom w:val="0"/>
      <w:divBdr>
        <w:top w:val="none" w:sz="0" w:space="0" w:color="auto"/>
        <w:left w:val="none" w:sz="0" w:space="0" w:color="auto"/>
        <w:bottom w:val="none" w:sz="0" w:space="0" w:color="auto"/>
        <w:right w:val="none" w:sz="0" w:space="0" w:color="auto"/>
      </w:divBdr>
    </w:div>
    <w:div w:id="1603564637">
      <w:bodyDiv w:val="1"/>
      <w:marLeft w:val="0"/>
      <w:marRight w:val="0"/>
      <w:marTop w:val="0"/>
      <w:marBottom w:val="0"/>
      <w:divBdr>
        <w:top w:val="none" w:sz="0" w:space="0" w:color="auto"/>
        <w:left w:val="none" w:sz="0" w:space="0" w:color="auto"/>
        <w:bottom w:val="none" w:sz="0" w:space="0" w:color="auto"/>
        <w:right w:val="none" w:sz="0" w:space="0" w:color="auto"/>
      </w:divBdr>
    </w:div>
    <w:div w:id="1617520546">
      <w:bodyDiv w:val="1"/>
      <w:marLeft w:val="0"/>
      <w:marRight w:val="0"/>
      <w:marTop w:val="0"/>
      <w:marBottom w:val="0"/>
      <w:divBdr>
        <w:top w:val="none" w:sz="0" w:space="0" w:color="auto"/>
        <w:left w:val="none" w:sz="0" w:space="0" w:color="auto"/>
        <w:bottom w:val="none" w:sz="0" w:space="0" w:color="auto"/>
        <w:right w:val="none" w:sz="0" w:space="0" w:color="auto"/>
      </w:divBdr>
    </w:div>
    <w:div w:id="1622229643">
      <w:bodyDiv w:val="1"/>
      <w:marLeft w:val="0"/>
      <w:marRight w:val="0"/>
      <w:marTop w:val="0"/>
      <w:marBottom w:val="0"/>
      <w:divBdr>
        <w:top w:val="none" w:sz="0" w:space="0" w:color="auto"/>
        <w:left w:val="none" w:sz="0" w:space="0" w:color="auto"/>
        <w:bottom w:val="none" w:sz="0" w:space="0" w:color="auto"/>
        <w:right w:val="none" w:sz="0" w:space="0" w:color="auto"/>
      </w:divBdr>
    </w:div>
    <w:div w:id="1622691376">
      <w:bodyDiv w:val="1"/>
      <w:marLeft w:val="0"/>
      <w:marRight w:val="0"/>
      <w:marTop w:val="0"/>
      <w:marBottom w:val="0"/>
      <w:divBdr>
        <w:top w:val="none" w:sz="0" w:space="0" w:color="auto"/>
        <w:left w:val="none" w:sz="0" w:space="0" w:color="auto"/>
        <w:bottom w:val="none" w:sz="0" w:space="0" w:color="auto"/>
        <w:right w:val="none" w:sz="0" w:space="0" w:color="auto"/>
      </w:divBdr>
    </w:div>
    <w:div w:id="1634408051">
      <w:bodyDiv w:val="1"/>
      <w:marLeft w:val="0"/>
      <w:marRight w:val="0"/>
      <w:marTop w:val="0"/>
      <w:marBottom w:val="0"/>
      <w:divBdr>
        <w:top w:val="none" w:sz="0" w:space="0" w:color="auto"/>
        <w:left w:val="none" w:sz="0" w:space="0" w:color="auto"/>
        <w:bottom w:val="none" w:sz="0" w:space="0" w:color="auto"/>
        <w:right w:val="none" w:sz="0" w:space="0" w:color="auto"/>
      </w:divBdr>
    </w:div>
    <w:div w:id="1689329879">
      <w:bodyDiv w:val="1"/>
      <w:marLeft w:val="0"/>
      <w:marRight w:val="0"/>
      <w:marTop w:val="0"/>
      <w:marBottom w:val="0"/>
      <w:divBdr>
        <w:top w:val="none" w:sz="0" w:space="0" w:color="auto"/>
        <w:left w:val="none" w:sz="0" w:space="0" w:color="auto"/>
        <w:bottom w:val="none" w:sz="0" w:space="0" w:color="auto"/>
        <w:right w:val="none" w:sz="0" w:space="0" w:color="auto"/>
      </w:divBdr>
    </w:div>
    <w:div w:id="1690906731">
      <w:bodyDiv w:val="1"/>
      <w:marLeft w:val="0"/>
      <w:marRight w:val="0"/>
      <w:marTop w:val="0"/>
      <w:marBottom w:val="0"/>
      <w:divBdr>
        <w:top w:val="none" w:sz="0" w:space="0" w:color="auto"/>
        <w:left w:val="none" w:sz="0" w:space="0" w:color="auto"/>
        <w:bottom w:val="none" w:sz="0" w:space="0" w:color="auto"/>
        <w:right w:val="none" w:sz="0" w:space="0" w:color="auto"/>
      </w:divBdr>
    </w:div>
    <w:div w:id="1716538343">
      <w:bodyDiv w:val="1"/>
      <w:marLeft w:val="0"/>
      <w:marRight w:val="0"/>
      <w:marTop w:val="0"/>
      <w:marBottom w:val="0"/>
      <w:divBdr>
        <w:top w:val="none" w:sz="0" w:space="0" w:color="auto"/>
        <w:left w:val="none" w:sz="0" w:space="0" w:color="auto"/>
        <w:bottom w:val="none" w:sz="0" w:space="0" w:color="auto"/>
        <w:right w:val="none" w:sz="0" w:space="0" w:color="auto"/>
      </w:divBdr>
    </w:div>
    <w:div w:id="1719012256">
      <w:bodyDiv w:val="1"/>
      <w:marLeft w:val="0"/>
      <w:marRight w:val="0"/>
      <w:marTop w:val="0"/>
      <w:marBottom w:val="0"/>
      <w:divBdr>
        <w:top w:val="none" w:sz="0" w:space="0" w:color="auto"/>
        <w:left w:val="none" w:sz="0" w:space="0" w:color="auto"/>
        <w:bottom w:val="none" w:sz="0" w:space="0" w:color="auto"/>
        <w:right w:val="none" w:sz="0" w:space="0" w:color="auto"/>
      </w:divBdr>
    </w:div>
    <w:div w:id="1783960851">
      <w:bodyDiv w:val="1"/>
      <w:marLeft w:val="0"/>
      <w:marRight w:val="0"/>
      <w:marTop w:val="0"/>
      <w:marBottom w:val="0"/>
      <w:divBdr>
        <w:top w:val="none" w:sz="0" w:space="0" w:color="auto"/>
        <w:left w:val="none" w:sz="0" w:space="0" w:color="auto"/>
        <w:bottom w:val="none" w:sz="0" w:space="0" w:color="auto"/>
        <w:right w:val="none" w:sz="0" w:space="0" w:color="auto"/>
      </w:divBdr>
    </w:div>
    <w:div w:id="1786386992">
      <w:bodyDiv w:val="1"/>
      <w:marLeft w:val="0"/>
      <w:marRight w:val="0"/>
      <w:marTop w:val="0"/>
      <w:marBottom w:val="0"/>
      <w:divBdr>
        <w:top w:val="none" w:sz="0" w:space="0" w:color="auto"/>
        <w:left w:val="none" w:sz="0" w:space="0" w:color="auto"/>
        <w:bottom w:val="none" w:sz="0" w:space="0" w:color="auto"/>
        <w:right w:val="none" w:sz="0" w:space="0" w:color="auto"/>
      </w:divBdr>
    </w:div>
    <w:div w:id="1794591616">
      <w:bodyDiv w:val="1"/>
      <w:marLeft w:val="0"/>
      <w:marRight w:val="0"/>
      <w:marTop w:val="0"/>
      <w:marBottom w:val="0"/>
      <w:divBdr>
        <w:top w:val="none" w:sz="0" w:space="0" w:color="auto"/>
        <w:left w:val="none" w:sz="0" w:space="0" w:color="auto"/>
        <w:bottom w:val="none" w:sz="0" w:space="0" w:color="auto"/>
        <w:right w:val="none" w:sz="0" w:space="0" w:color="auto"/>
      </w:divBdr>
    </w:div>
    <w:div w:id="1797718972">
      <w:bodyDiv w:val="1"/>
      <w:marLeft w:val="0"/>
      <w:marRight w:val="0"/>
      <w:marTop w:val="0"/>
      <w:marBottom w:val="0"/>
      <w:divBdr>
        <w:top w:val="none" w:sz="0" w:space="0" w:color="auto"/>
        <w:left w:val="none" w:sz="0" w:space="0" w:color="auto"/>
        <w:bottom w:val="none" w:sz="0" w:space="0" w:color="auto"/>
        <w:right w:val="none" w:sz="0" w:space="0" w:color="auto"/>
      </w:divBdr>
    </w:div>
    <w:div w:id="1799177159">
      <w:bodyDiv w:val="1"/>
      <w:marLeft w:val="0"/>
      <w:marRight w:val="0"/>
      <w:marTop w:val="0"/>
      <w:marBottom w:val="0"/>
      <w:divBdr>
        <w:top w:val="none" w:sz="0" w:space="0" w:color="auto"/>
        <w:left w:val="none" w:sz="0" w:space="0" w:color="auto"/>
        <w:bottom w:val="none" w:sz="0" w:space="0" w:color="auto"/>
        <w:right w:val="none" w:sz="0" w:space="0" w:color="auto"/>
      </w:divBdr>
    </w:div>
    <w:div w:id="1818911709">
      <w:bodyDiv w:val="1"/>
      <w:marLeft w:val="0"/>
      <w:marRight w:val="0"/>
      <w:marTop w:val="0"/>
      <w:marBottom w:val="0"/>
      <w:divBdr>
        <w:top w:val="none" w:sz="0" w:space="0" w:color="auto"/>
        <w:left w:val="none" w:sz="0" w:space="0" w:color="auto"/>
        <w:bottom w:val="none" w:sz="0" w:space="0" w:color="auto"/>
        <w:right w:val="none" w:sz="0" w:space="0" w:color="auto"/>
      </w:divBdr>
    </w:div>
    <w:div w:id="1831671115">
      <w:bodyDiv w:val="1"/>
      <w:marLeft w:val="0"/>
      <w:marRight w:val="0"/>
      <w:marTop w:val="0"/>
      <w:marBottom w:val="0"/>
      <w:divBdr>
        <w:top w:val="none" w:sz="0" w:space="0" w:color="auto"/>
        <w:left w:val="none" w:sz="0" w:space="0" w:color="auto"/>
        <w:bottom w:val="none" w:sz="0" w:space="0" w:color="auto"/>
        <w:right w:val="none" w:sz="0" w:space="0" w:color="auto"/>
      </w:divBdr>
    </w:div>
    <w:div w:id="1860117335">
      <w:bodyDiv w:val="1"/>
      <w:marLeft w:val="0"/>
      <w:marRight w:val="0"/>
      <w:marTop w:val="0"/>
      <w:marBottom w:val="0"/>
      <w:divBdr>
        <w:top w:val="none" w:sz="0" w:space="0" w:color="auto"/>
        <w:left w:val="none" w:sz="0" w:space="0" w:color="auto"/>
        <w:bottom w:val="none" w:sz="0" w:space="0" w:color="auto"/>
        <w:right w:val="none" w:sz="0" w:space="0" w:color="auto"/>
      </w:divBdr>
    </w:div>
    <w:div w:id="1860582279">
      <w:bodyDiv w:val="1"/>
      <w:marLeft w:val="0"/>
      <w:marRight w:val="0"/>
      <w:marTop w:val="0"/>
      <w:marBottom w:val="0"/>
      <w:divBdr>
        <w:top w:val="none" w:sz="0" w:space="0" w:color="auto"/>
        <w:left w:val="none" w:sz="0" w:space="0" w:color="auto"/>
        <w:bottom w:val="none" w:sz="0" w:space="0" w:color="auto"/>
        <w:right w:val="none" w:sz="0" w:space="0" w:color="auto"/>
      </w:divBdr>
    </w:div>
    <w:div w:id="1862818791">
      <w:bodyDiv w:val="1"/>
      <w:marLeft w:val="0"/>
      <w:marRight w:val="0"/>
      <w:marTop w:val="0"/>
      <w:marBottom w:val="0"/>
      <w:divBdr>
        <w:top w:val="none" w:sz="0" w:space="0" w:color="auto"/>
        <w:left w:val="none" w:sz="0" w:space="0" w:color="auto"/>
        <w:bottom w:val="none" w:sz="0" w:space="0" w:color="auto"/>
        <w:right w:val="none" w:sz="0" w:space="0" w:color="auto"/>
      </w:divBdr>
    </w:div>
    <w:div w:id="1872720910">
      <w:bodyDiv w:val="1"/>
      <w:marLeft w:val="0"/>
      <w:marRight w:val="0"/>
      <w:marTop w:val="0"/>
      <w:marBottom w:val="0"/>
      <w:divBdr>
        <w:top w:val="none" w:sz="0" w:space="0" w:color="auto"/>
        <w:left w:val="none" w:sz="0" w:space="0" w:color="auto"/>
        <w:bottom w:val="none" w:sz="0" w:space="0" w:color="auto"/>
        <w:right w:val="none" w:sz="0" w:space="0" w:color="auto"/>
      </w:divBdr>
    </w:div>
    <w:div w:id="1874075646">
      <w:bodyDiv w:val="1"/>
      <w:marLeft w:val="0"/>
      <w:marRight w:val="0"/>
      <w:marTop w:val="0"/>
      <w:marBottom w:val="0"/>
      <w:divBdr>
        <w:top w:val="none" w:sz="0" w:space="0" w:color="auto"/>
        <w:left w:val="none" w:sz="0" w:space="0" w:color="auto"/>
        <w:bottom w:val="none" w:sz="0" w:space="0" w:color="auto"/>
        <w:right w:val="none" w:sz="0" w:space="0" w:color="auto"/>
      </w:divBdr>
    </w:div>
    <w:div w:id="1876886745">
      <w:bodyDiv w:val="1"/>
      <w:marLeft w:val="0"/>
      <w:marRight w:val="0"/>
      <w:marTop w:val="0"/>
      <w:marBottom w:val="0"/>
      <w:divBdr>
        <w:top w:val="none" w:sz="0" w:space="0" w:color="auto"/>
        <w:left w:val="none" w:sz="0" w:space="0" w:color="auto"/>
        <w:bottom w:val="none" w:sz="0" w:space="0" w:color="auto"/>
        <w:right w:val="none" w:sz="0" w:space="0" w:color="auto"/>
      </w:divBdr>
    </w:div>
    <w:div w:id="1881355175">
      <w:bodyDiv w:val="1"/>
      <w:marLeft w:val="0"/>
      <w:marRight w:val="0"/>
      <w:marTop w:val="0"/>
      <w:marBottom w:val="0"/>
      <w:divBdr>
        <w:top w:val="none" w:sz="0" w:space="0" w:color="auto"/>
        <w:left w:val="none" w:sz="0" w:space="0" w:color="auto"/>
        <w:bottom w:val="none" w:sz="0" w:space="0" w:color="auto"/>
        <w:right w:val="none" w:sz="0" w:space="0" w:color="auto"/>
      </w:divBdr>
    </w:div>
    <w:div w:id="1884782460">
      <w:bodyDiv w:val="1"/>
      <w:marLeft w:val="0"/>
      <w:marRight w:val="0"/>
      <w:marTop w:val="0"/>
      <w:marBottom w:val="0"/>
      <w:divBdr>
        <w:top w:val="none" w:sz="0" w:space="0" w:color="auto"/>
        <w:left w:val="none" w:sz="0" w:space="0" w:color="auto"/>
        <w:bottom w:val="none" w:sz="0" w:space="0" w:color="auto"/>
        <w:right w:val="none" w:sz="0" w:space="0" w:color="auto"/>
      </w:divBdr>
    </w:div>
    <w:div w:id="1900314521">
      <w:bodyDiv w:val="1"/>
      <w:marLeft w:val="0"/>
      <w:marRight w:val="0"/>
      <w:marTop w:val="0"/>
      <w:marBottom w:val="0"/>
      <w:divBdr>
        <w:top w:val="none" w:sz="0" w:space="0" w:color="auto"/>
        <w:left w:val="none" w:sz="0" w:space="0" w:color="auto"/>
        <w:bottom w:val="none" w:sz="0" w:space="0" w:color="auto"/>
        <w:right w:val="none" w:sz="0" w:space="0" w:color="auto"/>
      </w:divBdr>
    </w:div>
    <w:div w:id="1917745736">
      <w:bodyDiv w:val="1"/>
      <w:marLeft w:val="0"/>
      <w:marRight w:val="0"/>
      <w:marTop w:val="0"/>
      <w:marBottom w:val="0"/>
      <w:divBdr>
        <w:top w:val="none" w:sz="0" w:space="0" w:color="auto"/>
        <w:left w:val="none" w:sz="0" w:space="0" w:color="auto"/>
        <w:bottom w:val="none" w:sz="0" w:space="0" w:color="auto"/>
        <w:right w:val="none" w:sz="0" w:space="0" w:color="auto"/>
      </w:divBdr>
    </w:div>
    <w:div w:id="1940988752">
      <w:bodyDiv w:val="1"/>
      <w:marLeft w:val="0"/>
      <w:marRight w:val="0"/>
      <w:marTop w:val="0"/>
      <w:marBottom w:val="0"/>
      <w:divBdr>
        <w:top w:val="none" w:sz="0" w:space="0" w:color="auto"/>
        <w:left w:val="none" w:sz="0" w:space="0" w:color="auto"/>
        <w:bottom w:val="none" w:sz="0" w:space="0" w:color="auto"/>
        <w:right w:val="none" w:sz="0" w:space="0" w:color="auto"/>
      </w:divBdr>
    </w:div>
    <w:div w:id="1942912018">
      <w:bodyDiv w:val="1"/>
      <w:marLeft w:val="0"/>
      <w:marRight w:val="0"/>
      <w:marTop w:val="0"/>
      <w:marBottom w:val="0"/>
      <w:divBdr>
        <w:top w:val="none" w:sz="0" w:space="0" w:color="auto"/>
        <w:left w:val="none" w:sz="0" w:space="0" w:color="auto"/>
        <w:bottom w:val="none" w:sz="0" w:space="0" w:color="auto"/>
        <w:right w:val="none" w:sz="0" w:space="0" w:color="auto"/>
      </w:divBdr>
    </w:div>
    <w:div w:id="1948152719">
      <w:bodyDiv w:val="1"/>
      <w:marLeft w:val="0"/>
      <w:marRight w:val="0"/>
      <w:marTop w:val="0"/>
      <w:marBottom w:val="0"/>
      <w:divBdr>
        <w:top w:val="none" w:sz="0" w:space="0" w:color="auto"/>
        <w:left w:val="none" w:sz="0" w:space="0" w:color="auto"/>
        <w:bottom w:val="none" w:sz="0" w:space="0" w:color="auto"/>
        <w:right w:val="none" w:sz="0" w:space="0" w:color="auto"/>
      </w:divBdr>
    </w:div>
    <w:div w:id="1998225126">
      <w:bodyDiv w:val="1"/>
      <w:marLeft w:val="0"/>
      <w:marRight w:val="0"/>
      <w:marTop w:val="0"/>
      <w:marBottom w:val="0"/>
      <w:divBdr>
        <w:top w:val="none" w:sz="0" w:space="0" w:color="auto"/>
        <w:left w:val="none" w:sz="0" w:space="0" w:color="auto"/>
        <w:bottom w:val="none" w:sz="0" w:space="0" w:color="auto"/>
        <w:right w:val="none" w:sz="0" w:space="0" w:color="auto"/>
      </w:divBdr>
    </w:div>
    <w:div w:id="2030789798">
      <w:bodyDiv w:val="1"/>
      <w:marLeft w:val="0"/>
      <w:marRight w:val="0"/>
      <w:marTop w:val="0"/>
      <w:marBottom w:val="0"/>
      <w:divBdr>
        <w:top w:val="none" w:sz="0" w:space="0" w:color="auto"/>
        <w:left w:val="none" w:sz="0" w:space="0" w:color="auto"/>
        <w:bottom w:val="none" w:sz="0" w:space="0" w:color="auto"/>
        <w:right w:val="none" w:sz="0" w:space="0" w:color="auto"/>
      </w:divBdr>
    </w:div>
    <w:div w:id="2037196625">
      <w:bodyDiv w:val="1"/>
      <w:marLeft w:val="0"/>
      <w:marRight w:val="0"/>
      <w:marTop w:val="0"/>
      <w:marBottom w:val="0"/>
      <w:divBdr>
        <w:top w:val="none" w:sz="0" w:space="0" w:color="auto"/>
        <w:left w:val="none" w:sz="0" w:space="0" w:color="auto"/>
        <w:bottom w:val="none" w:sz="0" w:space="0" w:color="auto"/>
        <w:right w:val="none" w:sz="0" w:space="0" w:color="auto"/>
      </w:divBdr>
    </w:div>
    <w:div w:id="2042196074">
      <w:bodyDiv w:val="1"/>
      <w:marLeft w:val="0"/>
      <w:marRight w:val="0"/>
      <w:marTop w:val="0"/>
      <w:marBottom w:val="0"/>
      <w:divBdr>
        <w:top w:val="none" w:sz="0" w:space="0" w:color="auto"/>
        <w:left w:val="none" w:sz="0" w:space="0" w:color="auto"/>
        <w:bottom w:val="none" w:sz="0" w:space="0" w:color="auto"/>
        <w:right w:val="none" w:sz="0" w:space="0" w:color="auto"/>
      </w:divBdr>
    </w:div>
    <w:div w:id="2048988743">
      <w:bodyDiv w:val="1"/>
      <w:marLeft w:val="0"/>
      <w:marRight w:val="0"/>
      <w:marTop w:val="0"/>
      <w:marBottom w:val="0"/>
      <w:divBdr>
        <w:top w:val="none" w:sz="0" w:space="0" w:color="auto"/>
        <w:left w:val="none" w:sz="0" w:space="0" w:color="auto"/>
        <w:bottom w:val="none" w:sz="0" w:space="0" w:color="auto"/>
        <w:right w:val="none" w:sz="0" w:space="0" w:color="auto"/>
      </w:divBdr>
    </w:div>
    <w:div w:id="2051689609">
      <w:bodyDiv w:val="1"/>
      <w:marLeft w:val="0"/>
      <w:marRight w:val="0"/>
      <w:marTop w:val="0"/>
      <w:marBottom w:val="0"/>
      <w:divBdr>
        <w:top w:val="none" w:sz="0" w:space="0" w:color="auto"/>
        <w:left w:val="none" w:sz="0" w:space="0" w:color="auto"/>
        <w:bottom w:val="none" w:sz="0" w:space="0" w:color="auto"/>
        <w:right w:val="none" w:sz="0" w:space="0" w:color="auto"/>
      </w:divBdr>
    </w:div>
    <w:div w:id="2056806955">
      <w:bodyDiv w:val="1"/>
      <w:marLeft w:val="0"/>
      <w:marRight w:val="0"/>
      <w:marTop w:val="0"/>
      <w:marBottom w:val="0"/>
      <w:divBdr>
        <w:top w:val="none" w:sz="0" w:space="0" w:color="auto"/>
        <w:left w:val="none" w:sz="0" w:space="0" w:color="auto"/>
        <w:bottom w:val="none" w:sz="0" w:space="0" w:color="auto"/>
        <w:right w:val="none" w:sz="0" w:space="0" w:color="auto"/>
      </w:divBdr>
    </w:div>
    <w:div w:id="2064790217">
      <w:bodyDiv w:val="1"/>
      <w:marLeft w:val="0"/>
      <w:marRight w:val="0"/>
      <w:marTop w:val="0"/>
      <w:marBottom w:val="0"/>
      <w:divBdr>
        <w:top w:val="none" w:sz="0" w:space="0" w:color="auto"/>
        <w:left w:val="none" w:sz="0" w:space="0" w:color="auto"/>
        <w:bottom w:val="none" w:sz="0" w:space="0" w:color="auto"/>
        <w:right w:val="none" w:sz="0" w:space="0" w:color="auto"/>
      </w:divBdr>
    </w:div>
    <w:div w:id="2066441983">
      <w:bodyDiv w:val="1"/>
      <w:marLeft w:val="0"/>
      <w:marRight w:val="0"/>
      <w:marTop w:val="0"/>
      <w:marBottom w:val="0"/>
      <w:divBdr>
        <w:top w:val="none" w:sz="0" w:space="0" w:color="auto"/>
        <w:left w:val="none" w:sz="0" w:space="0" w:color="auto"/>
        <w:bottom w:val="none" w:sz="0" w:space="0" w:color="auto"/>
        <w:right w:val="none" w:sz="0" w:space="0" w:color="auto"/>
      </w:divBdr>
    </w:div>
    <w:div w:id="2071463370">
      <w:bodyDiv w:val="1"/>
      <w:marLeft w:val="0"/>
      <w:marRight w:val="0"/>
      <w:marTop w:val="0"/>
      <w:marBottom w:val="0"/>
      <w:divBdr>
        <w:top w:val="none" w:sz="0" w:space="0" w:color="auto"/>
        <w:left w:val="none" w:sz="0" w:space="0" w:color="auto"/>
        <w:bottom w:val="none" w:sz="0" w:space="0" w:color="auto"/>
        <w:right w:val="none" w:sz="0" w:space="0" w:color="auto"/>
      </w:divBdr>
    </w:div>
    <w:div w:id="2080052180">
      <w:bodyDiv w:val="1"/>
      <w:marLeft w:val="0"/>
      <w:marRight w:val="0"/>
      <w:marTop w:val="0"/>
      <w:marBottom w:val="0"/>
      <w:divBdr>
        <w:top w:val="none" w:sz="0" w:space="0" w:color="auto"/>
        <w:left w:val="none" w:sz="0" w:space="0" w:color="auto"/>
        <w:bottom w:val="none" w:sz="0" w:space="0" w:color="auto"/>
        <w:right w:val="none" w:sz="0" w:space="0" w:color="auto"/>
      </w:divBdr>
    </w:div>
    <w:div w:id="2090273889">
      <w:bodyDiv w:val="1"/>
      <w:marLeft w:val="0"/>
      <w:marRight w:val="0"/>
      <w:marTop w:val="0"/>
      <w:marBottom w:val="0"/>
      <w:divBdr>
        <w:top w:val="none" w:sz="0" w:space="0" w:color="auto"/>
        <w:left w:val="none" w:sz="0" w:space="0" w:color="auto"/>
        <w:bottom w:val="none" w:sz="0" w:space="0" w:color="auto"/>
        <w:right w:val="none" w:sz="0" w:space="0" w:color="auto"/>
      </w:divBdr>
    </w:div>
    <w:div w:id="2094006623">
      <w:bodyDiv w:val="1"/>
      <w:marLeft w:val="0"/>
      <w:marRight w:val="0"/>
      <w:marTop w:val="0"/>
      <w:marBottom w:val="0"/>
      <w:divBdr>
        <w:top w:val="none" w:sz="0" w:space="0" w:color="auto"/>
        <w:left w:val="none" w:sz="0" w:space="0" w:color="auto"/>
        <w:bottom w:val="none" w:sz="0" w:space="0" w:color="auto"/>
        <w:right w:val="none" w:sz="0" w:space="0" w:color="auto"/>
      </w:divBdr>
    </w:div>
    <w:div w:id="211878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economy.gov.ru/minec/about/structure/depmacro/201828113" TargetMode="External"/><Relationship Id="rId4" Type="http://schemas.openxmlformats.org/officeDocument/2006/relationships/settings" Target="settings.xml"/><Relationship Id="rId9" Type="http://schemas.openxmlformats.org/officeDocument/2006/relationships/hyperlink" Target="http://economy.gov.ru/minec/activity/sections/macro/201801101" TargetMode="Externa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AE604-E67F-4555-8473-A2718C8F9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5223</Words>
  <Characters>29773</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Агеев</dc:creator>
  <cp:lastModifiedBy>213-Галимова</cp:lastModifiedBy>
  <cp:revision>2</cp:revision>
  <cp:lastPrinted>2018-10-24T21:55:00Z</cp:lastPrinted>
  <dcterms:created xsi:type="dcterms:W3CDTF">2019-03-12T07:40:00Z</dcterms:created>
  <dcterms:modified xsi:type="dcterms:W3CDTF">2019-03-12T07:40:00Z</dcterms:modified>
</cp:coreProperties>
</file>